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7E7FB" w14:textId="01D09B7A" w:rsidR="0077370B" w:rsidRPr="0077370B" w:rsidRDefault="0077370B" w:rsidP="0077370B">
      <w:pPr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77370B">
        <w:rPr>
          <w:rFonts w:ascii="Times New Roman" w:hAnsi="Times New Roman" w:cs="Times New Roman"/>
          <w:b/>
          <w:bCs/>
          <w:lang w:val="pl-PL"/>
        </w:rPr>
        <w:t xml:space="preserve">ISTOTNE POSTANOWIENIA UMOWY </w:t>
      </w:r>
    </w:p>
    <w:p w14:paraId="47C95706" w14:textId="2340831A" w:rsidR="0077370B" w:rsidRPr="0077370B" w:rsidRDefault="0077370B" w:rsidP="00282E0C">
      <w:pPr>
        <w:spacing w:line="276" w:lineRule="auto"/>
        <w:jc w:val="center"/>
        <w:rPr>
          <w:rFonts w:ascii="Times New Roman" w:hAnsi="Times New Roman" w:cs="Times New Roman"/>
          <w:i/>
          <w:iCs/>
          <w:lang w:val="pl-PL"/>
        </w:rPr>
      </w:pPr>
      <w:proofErr w:type="spellStart"/>
      <w:r w:rsidRPr="0077370B">
        <w:rPr>
          <w:rFonts w:ascii="Times New Roman" w:hAnsi="Times New Roman" w:cs="Times New Roman"/>
          <w:i/>
          <w:iCs/>
        </w:rPr>
        <w:t>Niniejsze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postanowienia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stanowią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integralną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część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umowy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i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mają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charakter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wyłącznie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orientacyjny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77370B">
        <w:rPr>
          <w:rFonts w:ascii="Times New Roman" w:hAnsi="Times New Roman" w:cs="Times New Roman"/>
          <w:i/>
          <w:iCs/>
        </w:rPr>
        <w:t>Strony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dopuszczają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możliwość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ich </w:t>
      </w:r>
      <w:proofErr w:type="spellStart"/>
      <w:r w:rsidRPr="0077370B">
        <w:rPr>
          <w:rFonts w:ascii="Times New Roman" w:hAnsi="Times New Roman" w:cs="Times New Roman"/>
          <w:i/>
          <w:iCs/>
        </w:rPr>
        <w:t>zmiany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lub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uzupełnienia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wyłącznie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w </w:t>
      </w:r>
      <w:proofErr w:type="spellStart"/>
      <w:r w:rsidRPr="0077370B">
        <w:rPr>
          <w:rFonts w:ascii="Times New Roman" w:hAnsi="Times New Roman" w:cs="Times New Roman"/>
          <w:i/>
          <w:iCs/>
        </w:rPr>
        <w:t>formie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pisemnej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, pod </w:t>
      </w:r>
      <w:proofErr w:type="spellStart"/>
      <w:r w:rsidRPr="0077370B">
        <w:rPr>
          <w:rFonts w:ascii="Times New Roman" w:hAnsi="Times New Roman" w:cs="Times New Roman"/>
          <w:i/>
          <w:iCs/>
        </w:rPr>
        <w:t>warunkiem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że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modyfikacje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te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nie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naruszają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istotnych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postanowień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zawartych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w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zapytaniu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b/>
          <w:bCs/>
          <w:i/>
          <w:iCs/>
        </w:rPr>
        <w:t>ofertowym</w:t>
      </w:r>
      <w:proofErr w:type="spellEnd"/>
      <w:r w:rsidRPr="0077370B">
        <w:rPr>
          <w:rFonts w:ascii="Times New Roman" w:hAnsi="Times New Roman" w:cs="Times New Roman"/>
          <w:b/>
          <w:bCs/>
          <w:i/>
          <w:iCs/>
        </w:rPr>
        <w:t>,</w:t>
      </w:r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które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stanowią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podstawę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niniejszej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umowy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77370B">
        <w:rPr>
          <w:rFonts w:ascii="Times New Roman" w:hAnsi="Times New Roman" w:cs="Times New Roman"/>
          <w:i/>
          <w:iCs/>
        </w:rPr>
        <w:t>Wszelkie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zmiany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muszą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być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dokonywane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w </w:t>
      </w:r>
      <w:proofErr w:type="spellStart"/>
      <w:r w:rsidRPr="0077370B">
        <w:rPr>
          <w:rFonts w:ascii="Times New Roman" w:hAnsi="Times New Roman" w:cs="Times New Roman"/>
          <w:i/>
          <w:iCs/>
        </w:rPr>
        <w:t>sposób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zgodny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z </w:t>
      </w:r>
      <w:proofErr w:type="spellStart"/>
      <w:r w:rsidRPr="0077370B">
        <w:rPr>
          <w:rFonts w:ascii="Times New Roman" w:hAnsi="Times New Roman" w:cs="Times New Roman"/>
          <w:i/>
          <w:iCs/>
        </w:rPr>
        <w:t>zasadami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współpracy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i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nie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mogą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wpływać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na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zasadnicze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prawa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i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obowiązki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stron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wynikające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z </w:t>
      </w:r>
      <w:proofErr w:type="spellStart"/>
      <w:r w:rsidRPr="0077370B">
        <w:rPr>
          <w:rFonts w:ascii="Times New Roman" w:hAnsi="Times New Roman" w:cs="Times New Roman"/>
          <w:i/>
          <w:iCs/>
        </w:rPr>
        <w:t>przedmiotu</w:t>
      </w:r>
      <w:proofErr w:type="spellEnd"/>
      <w:r w:rsidRPr="0077370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77370B">
        <w:rPr>
          <w:rFonts w:ascii="Times New Roman" w:hAnsi="Times New Roman" w:cs="Times New Roman"/>
          <w:i/>
          <w:iCs/>
        </w:rPr>
        <w:t>zamówienia</w:t>
      </w:r>
      <w:proofErr w:type="spellEnd"/>
      <w:r w:rsidRPr="0077370B">
        <w:rPr>
          <w:rFonts w:ascii="Times New Roman" w:hAnsi="Times New Roman" w:cs="Times New Roman"/>
          <w:i/>
          <w:iCs/>
        </w:rPr>
        <w:t>.</w:t>
      </w:r>
    </w:p>
    <w:p w14:paraId="184B1D69" w14:textId="77777777" w:rsidR="0077370B" w:rsidRDefault="0077370B" w:rsidP="00282E0C">
      <w:pPr>
        <w:spacing w:line="276" w:lineRule="auto"/>
        <w:jc w:val="center"/>
        <w:rPr>
          <w:rFonts w:ascii="Times New Roman" w:hAnsi="Times New Roman" w:cs="Times New Roman"/>
          <w:lang w:val="pl-PL"/>
        </w:rPr>
      </w:pPr>
    </w:p>
    <w:p w14:paraId="66804D9B" w14:textId="283BC6EC" w:rsidR="0077370B" w:rsidRPr="00B82D1B" w:rsidRDefault="0077370B" w:rsidP="00282E0C">
      <w:pPr>
        <w:spacing w:line="276" w:lineRule="auto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UMOWA </w:t>
      </w:r>
      <w:proofErr w:type="gramStart"/>
      <w:r>
        <w:rPr>
          <w:rFonts w:ascii="Times New Roman" w:hAnsi="Times New Roman" w:cs="Times New Roman"/>
          <w:lang w:val="pl-PL"/>
        </w:rPr>
        <w:t>…….</w:t>
      </w:r>
      <w:proofErr w:type="gramEnd"/>
      <w:r>
        <w:rPr>
          <w:rFonts w:ascii="Times New Roman" w:hAnsi="Times New Roman" w:cs="Times New Roman"/>
          <w:lang w:val="pl-PL"/>
        </w:rPr>
        <w:t>/2026</w:t>
      </w:r>
    </w:p>
    <w:p w14:paraId="3BAC6A82" w14:textId="77777777" w:rsidR="00B82D1B" w:rsidRPr="00B82D1B" w:rsidRDefault="00B82D1B" w:rsidP="00B82D1B">
      <w:pPr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zawarta w dniu ………………………. r. w Mietkowie pomiędzy:</w:t>
      </w:r>
    </w:p>
    <w:p w14:paraId="607ED80A" w14:textId="77777777" w:rsidR="00B82D1B" w:rsidRDefault="00B82D1B" w:rsidP="0077370B">
      <w:pPr>
        <w:spacing w:line="276" w:lineRule="auto"/>
        <w:ind w:left="0" w:firstLine="0"/>
        <w:rPr>
          <w:rFonts w:ascii="Times New Roman" w:hAnsi="Times New Roman" w:cs="Times New Roman"/>
          <w:lang w:val="pl-PL"/>
        </w:rPr>
      </w:pPr>
    </w:p>
    <w:p w14:paraId="280E239D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zawarta w dniu</w:t>
      </w:r>
      <w:r w:rsidRPr="00282E0C">
        <w:rPr>
          <w:rFonts w:ascii="Times New Roman" w:hAnsi="Times New Roman" w:cs="Times New Roman"/>
          <w:lang w:val="pl-PL"/>
        </w:rPr>
        <w:tab/>
        <w:t>roku w Mietkowie pomiędzy:</w:t>
      </w:r>
    </w:p>
    <w:p w14:paraId="41790272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Gminą Mietków, adres: ul. Kolejowa 35, 55-081 Mietków, zwaną w dalszej części umowy</w:t>
      </w:r>
    </w:p>
    <w:p w14:paraId="5A5FA308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„Zamawiającym”, reprezentowanym przez:</w:t>
      </w:r>
    </w:p>
    <w:p w14:paraId="21FE5F05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 xml:space="preserve">Tomasza </w:t>
      </w:r>
      <w:proofErr w:type="spellStart"/>
      <w:r w:rsidRPr="00282E0C">
        <w:rPr>
          <w:rFonts w:ascii="Times New Roman" w:hAnsi="Times New Roman" w:cs="Times New Roman"/>
          <w:lang w:val="pl-PL"/>
        </w:rPr>
        <w:t>Sakutę</w:t>
      </w:r>
      <w:proofErr w:type="spellEnd"/>
      <w:r w:rsidRPr="00282E0C">
        <w:rPr>
          <w:rFonts w:ascii="Times New Roman" w:hAnsi="Times New Roman" w:cs="Times New Roman"/>
          <w:lang w:val="pl-PL"/>
        </w:rPr>
        <w:t xml:space="preserve"> – Wójta Gminy Mietków     przy kontrasygnacie:</w:t>
      </w:r>
    </w:p>
    <w:p w14:paraId="369018FC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Aleksandry Zając - Skarbnika Gminy Mietków zwany dalej „Zamawiającym”,</w:t>
      </w:r>
    </w:p>
    <w:p w14:paraId="511B510A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a</w:t>
      </w:r>
    </w:p>
    <w:p w14:paraId="2000D024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Wykonawcą:</w:t>
      </w:r>
    </w:p>
    <w:p w14:paraId="5A3DB0F2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</w:t>
      </w:r>
    </w:p>
    <w:p w14:paraId="0BBA12C7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(gdy Wykonawca podlega wpisano do KRS)</w:t>
      </w:r>
    </w:p>
    <w:p w14:paraId="7C6F0E1E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…..........................................................(nazwa), z siedzibą w</w:t>
      </w:r>
      <w:r w:rsidRPr="00282E0C">
        <w:rPr>
          <w:rFonts w:ascii="Times New Roman" w:hAnsi="Times New Roman" w:cs="Times New Roman"/>
          <w:lang w:val="pl-PL"/>
        </w:rPr>
        <w:tab/>
        <w:t>wpisaną w</w:t>
      </w:r>
    </w:p>
    <w:p w14:paraId="4B7D8D15" w14:textId="6495D31E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Krajowym Rejestrze Sądowym przez Sąd</w:t>
      </w:r>
      <w:r>
        <w:rPr>
          <w:rFonts w:ascii="Times New Roman" w:hAnsi="Times New Roman" w:cs="Times New Roman"/>
          <w:lang w:val="pl-PL"/>
        </w:rPr>
        <w:t xml:space="preserve"> </w:t>
      </w:r>
      <w:r w:rsidRPr="00282E0C">
        <w:rPr>
          <w:rFonts w:ascii="Times New Roman" w:hAnsi="Times New Roman" w:cs="Times New Roman"/>
          <w:lang w:val="pl-PL"/>
        </w:rPr>
        <w:t>pod numerem KRS</w:t>
      </w:r>
    </w:p>
    <w:p w14:paraId="2A9A45F5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….................................</w:t>
      </w:r>
    </w:p>
    <w:p w14:paraId="7B7A8DFC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reprezentowana przez:</w:t>
      </w:r>
    </w:p>
    <w:p w14:paraId="27A5EF6A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…................................................................................................</w:t>
      </w:r>
    </w:p>
    <w:p w14:paraId="23DE7A85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NIP......................................................................</w:t>
      </w:r>
    </w:p>
    <w:p w14:paraId="290EFEF5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REGON..............................................................</w:t>
      </w:r>
    </w:p>
    <w:p w14:paraId="3F57D126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zwanym w dalszym tekście umowy „Wykonawcą”,</w:t>
      </w:r>
    </w:p>
    <w:p w14:paraId="26FF77F9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(gdy Wykonawca podlega wpisowi do ewidencji działalności gospodarczej)</w:t>
      </w:r>
    </w:p>
    <w:p w14:paraId="31AA44C7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…</w:t>
      </w:r>
      <w:r w:rsidRPr="00282E0C">
        <w:rPr>
          <w:rFonts w:ascii="Times New Roman" w:hAnsi="Times New Roman" w:cs="Times New Roman"/>
          <w:lang w:val="pl-PL"/>
        </w:rPr>
        <w:tab/>
        <w:t>[imię i nazwisko],</w:t>
      </w:r>
    </w:p>
    <w:p w14:paraId="6C1D5E68" w14:textId="1A8AA640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- prowadzącym działalność gospodarczą pod nazwą</w:t>
      </w:r>
      <w:r>
        <w:rPr>
          <w:rFonts w:ascii="Times New Roman" w:hAnsi="Times New Roman" w:cs="Times New Roman"/>
          <w:lang w:val="pl-PL"/>
        </w:rPr>
        <w:t>,</w:t>
      </w:r>
    </w:p>
    <w:p w14:paraId="3DBBAD00" w14:textId="099628D1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 siedzibą w</w:t>
      </w:r>
      <w:r>
        <w:rPr>
          <w:rFonts w:ascii="Times New Roman" w:hAnsi="Times New Roman" w:cs="Times New Roman"/>
          <w:lang w:val="pl-PL"/>
        </w:rPr>
        <w:t>,</w:t>
      </w:r>
    </w:p>
    <w:p w14:paraId="63E89E28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NIP......................................................................</w:t>
      </w:r>
    </w:p>
    <w:p w14:paraId="6E085778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REGON..............................................................</w:t>
      </w:r>
    </w:p>
    <w:p w14:paraId="511088DC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zwanym w dalszym tekście umowy „Wykonawcą”,</w:t>
      </w:r>
    </w:p>
    <w:p w14:paraId="025F39EA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(gdy Wykonawca działa w formie spółki cywilnej – należy wpisać dane wszystkich wspólników)</w:t>
      </w:r>
    </w:p>
    <w:p w14:paraId="1A3D7F41" w14:textId="2A2140AB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</w:t>
      </w:r>
      <w:proofErr w:type="gramStart"/>
      <w:r>
        <w:rPr>
          <w:rFonts w:ascii="Times New Roman" w:hAnsi="Times New Roman" w:cs="Times New Roman"/>
          <w:lang w:val="pl-PL"/>
        </w:rPr>
        <w:t>…….</w:t>
      </w:r>
      <w:proofErr w:type="gramEnd"/>
      <w:r>
        <w:rPr>
          <w:rFonts w:ascii="Times New Roman" w:hAnsi="Times New Roman" w:cs="Times New Roman"/>
          <w:lang w:val="pl-PL"/>
        </w:rPr>
        <w:t>.</w:t>
      </w:r>
      <w:r w:rsidRPr="00282E0C">
        <w:rPr>
          <w:rFonts w:ascii="Times New Roman" w:hAnsi="Times New Roman" w:cs="Times New Roman"/>
          <w:lang w:val="pl-PL"/>
        </w:rPr>
        <w:t>[imię i nazwisko],</w:t>
      </w:r>
    </w:p>
    <w:p w14:paraId="4447B1C3" w14:textId="4EA5095F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- prowadzącym działalność gospodarczą pod nazwą</w:t>
      </w:r>
      <w:r>
        <w:rPr>
          <w:rFonts w:ascii="Times New Roman" w:hAnsi="Times New Roman" w:cs="Times New Roman"/>
          <w:lang w:val="pl-PL"/>
        </w:rPr>
        <w:t>,</w:t>
      </w:r>
    </w:p>
    <w:p w14:paraId="0D7B6BD2" w14:textId="084FAE4C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 siedzibą w</w:t>
      </w:r>
      <w:r>
        <w:rPr>
          <w:rFonts w:ascii="Times New Roman" w:hAnsi="Times New Roman" w:cs="Times New Roman"/>
          <w:lang w:val="pl-PL"/>
        </w:rPr>
        <w:t>,</w:t>
      </w:r>
      <w:r w:rsidRPr="00282E0C">
        <w:rPr>
          <w:rFonts w:ascii="Times New Roman" w:hAnsi="Times New Roman" w:cs="Times New Roman"/>
          <w:lang w:val="pl-PL"/>
        </w:rPr>
        <w:t xml:space="preserve"> </w:t>
      </w:r>
    </w:p>
    <w:p w14:paraId="52E412EE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NIP......................................................................</w:t>
      </w:r>
    </w:p>
    <w:p w14:paraId="12B724C8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REGON..............................................................</w:t>
      </w:r>
    </w:p>
    <w:p w14:paraId="170ACAD9" w14:textId="2C9BEA94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proofErr w:type="gramStart"/>
      <w:r>
        <w:rPr>
          <w:rFonts w:ascii="Times New Roman" w:hAnsi="Times New Roman" w:cs="Times New Roman"/>
          <w:lang w:val="pl-PL"/>
        </w:rPr>
        <w:t>….</w:t>
      </w:r>
      <w:proofErr w:type="gramEnd"/>
      <w:r w:rsidRPr="00282E0C">
        <w:rPr>
          <w:rFonts w:ascii="Times New Roman" w:hAnsi="Times New Roman" w:cs="Times New Roman"/>
          <w:lang w:val="pl-PL"/>
        </w:rPr>
        <w:t>[imię i nazwisko],</w:t>
      </w:r>
    </w:p>
    <w:p w14:paraId="1414B788" w14:textId="47FB3708" w:rsid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- prowadzącym działalność gospodarczą pod nazwą</w:t>
      </w:r>
      <w:r>
        <w:rPr>
          <w:rFonts w:ascii="Times New Roman" w:hAnsi="Times New Roman" w:cs="Times New Roman"/>
          <w:lang w:val="pl-PL"/>
        </w:rPr>
        <w:t>,</w:t>
      </w:r>
    </w:p>
    <w:p w14:paraId="23D8BAEC" w14:textId="77777777" w:rsidR="0077370B" w:rsidRDefault="0077370B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</w:p>
    <w:p w14:paraId="0DCBDAEB" w14:textId="77777777" w:rsidR="0077370B" w:rsidRDefault="0077370B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</w:p>
    <w:p w14:paraId="12FE2642" w14:textId="77777777" w:rsidR="0077370B" w:rsidRPr="00282E0C" w:rsidRDefault="0077370B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</w:p>
    <w:p w14:paraId="79D1A7EE" w14:textId="3218BCBC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 siedzibą w</w:t>
      </w:r>
      <w:r>
        <w:rPr>
          <w:rFonts w:ascii="Times New Roman" w:hAnsi="Times New Roman" w:cs="Times New Roman"/>
          <w:lang w:val="pl-PL"/>
        </w:rPr>
        <w:t>………</w:t>
      </w:r>
    </w:p>
    <w:p w14:paraId="7B245942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NIP......................................................................</w:t>
      </w:r>
    </w:p>
    <w:p w14:paraId="3C81264C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REGON..............................................................</w:t>
      </w:r>
    </w:p>
    <w:p w14:paraId="41A70C0C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jako wspólnicy spółki cywilnej</w:t>
      </w:r>
      <w:r w:rsidRPr="00282E0C">
        <w:rPr>
          <w:rFonts w:ascii="Times New Roman" w:hAnsi="Times New Roman" w:cs="Times New Roman"/>
          <w:lang w:val="pl-PL"/>
        </w:rPr>
        <w:tab/>
        <w:t>(nazwa), z siedzibą w</w:t>
      </w:r>
    </w:p>
    <w:p w14:paraId="40860B6A" w14:textId="088AF53E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</w:t>
      </w:r>
    </w:p>
    <w:p w14:paraId="7170C04A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NIP......................................................................</w:t>
      </w:r>
    </w:p>
    <w:p w14:paraId="0D8DCE79" w14:textId="77777777" w:rsidR="00282E0C" w:rsidRPr="00282E0C" w:rsidRDefault="00282E0C" w:rsidP="00282E0C">
      <w:pPr>
        <w:spacing w:line="276" w:lineRule="auto"/>
        <w:jc w:val="left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REGON..............................................................</w:t>
      </w:r>
    </w:p>
    <w:p w14:paraId="1436A78A" w14:textId="77777777" w:rsidR="00282E0C" w:rsidRPr="00282E0C" w:rsidRDefault="00282E0C" w:rsidP="00282E0C">
      <w:pPr>
        <w:spacing w:line="276" w:lineRule="auto"/>
        <w:ind w:left="0" w:firstLine="0"/>
        <w:jc w:val="left"/>
        <w:rPr>
          <w:rFonts w:ascii="Times New Roman" w:hAnsi="Times New Roman" w:cs="Times New Roman"/>
          <w:lang w:val="pl-PL"/>
        </w:rPr>
      </w:pPr>
    </w:p>
    <w:p w14:paraId="4BA424B3" w14:textId="0FC619B9" w:rsidR="00282E0C" w:rsidRDefault="00282E0C" w:rsidP="00282E0C">
      <w:pPr>
        <w:spacing w:line="276" w:lineRule="auto"/>
        <w:rPr>
          <w:rFonts w:ascii="Times New Roman" w:hAnsi="Times New Roman" w:cs="Times New Roman"/>
          <w:lang w:val="pl-PL"/>
        </w:rPr>
      </w:pPr>
      <w:r w:rsidRPr="00282E0C">
        <w:rPr>
          <w:rFonts w:ascii="Times New Roman" w:hAnsi="Times New Roman" w:cs="Times New Roman"/>
          <w:lang w:val="pl-PL"/>
        </w:rPr>
        <w:t>zwanym w dalszym tekście umowy „Wykonawcą”.</w:t>
      </w:r>
    </w:p>
    <w:p w14:paraId="0D9E2424" w14:textId="77777777" w:rsidR="004F2045" w:rsidRPr="004F2045" w:rsidRDefault="004F2045" w:rsidP="00282E0C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75DB9E62" w14:textId="36E3EE80" w:rsidR="00282E0C" w:rsidRPr="004F2045" w:rsidRDefault="004F2045" w:rsidP="004F2045">
      <w:pPr>
        <w:jc w:val="center"/>
        <w:rPr>
          <w:rFonts w:ascii="Times New Roman" w:hAnsi="Times New Roman" w:cs="Times New Roman"/>
          <w:spacing w:val="-9"/>
        </w:rPr>
      </w:pPr>
      <w:proofErr w:type="spellStart"/>
      <w:r w:rsidRPr="004F2045">
        <w:rPr>
          <w:rFonts w:ascii="Times New Roman" w:hAnsi="Times New Roman" w:cs="Times New Roman"/>
          <w:i/>
          <w:iCs/>
        </w:rPr>
        <w:t>Niniejsza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umowa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została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zawarta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w </w:t>
      </w:r>
      <w:proofErr w:type="spellStart"/>
      <w:r w:rsidRPr="004F2045">
        <w:rPr>
          <w:rFonts w:ascii="Times New Roman" w:hAnsi="Times New Roman" w:cs="Times New Roman"/>
          <w:i/>
          <w:iCs/>
        </w:rPr>
        <w:t>wyniku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dokonania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przez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Zamawiającego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wyboru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oferty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z </w:t>
      </w:r>
      <w:proofErr w:type="spellStart"/>
      <w:r w:rsidRPr="004F2045">
        <w:rPr>
          <w:rFonts w:ascii="Times New Roman" w:hAnsi="Times New Roman" w:cs="Times New Roman"/>
          <w:i/>
          <w:iCs/>
        </w:rPr>
        <w:t>pominięciem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przepisów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ustawy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z </w:t>
      </w:r>
      <w:proofErr w:type="spellStart"/>
      <w:r w:rsidRPr="004F2045">
        <w:rPr>
          <w:rFonts w:ascii="Times New Roman" w:hAnsi="Times New Roman" w:cs="Times New Roman"/>
          <w:i/>
          <w:iCs/>
        </w:rPr>
        <w:t>dnia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11 </w:t>
      </w:r>
      <w:proofErr w:type="spellStart"/>
      <w:r w:rsidRPr="004F2045">
        <w:rPr>
          <w:rFonts w:ascii="Times New Roman" w:hAnsi="Times New Roman" w:cs="Times New Roman"/>
          <w:i/>
          <w:iCs/>
        </w:rPr>
        <w:t>września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2019 r. - </w:t>
      </w:r>
      <w:proofErr w:type="spellStart"/>
      <w:r w:rsidRPr="004F2045">
        <w:rPr>
          <w:rFonts w:ascii="Times New Roman" w:hAnsi="Times New Roman" w:cs="Times New Roman"/>
          <w:i/>
          <w:iCs/>
        </w:rPr>
        <w:t>Prawo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Zamówień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Publicznych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4F2045">
        <w:rPr>
          <w:rFonts w:ascii="Times New Roman" w:hAnsi="Times New Roman" w:cs="Times New Roman"/>
          <w:i/>
          <w:iCs/>
        </w:rPr>
        <w:t>tj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. Dz. U. z 2024 r. </w:t>
      </w:r>
      <w:proofErr w:type="spellStart"/>
      <w:r w:rsidRPr="004F2045">
        <w:rPr>
          <w:rFonts w:ascii="Times New Roman" w:hAnsi="Times New Roman" w:cs="Times New Roman"/>
          <w:i/>
          <w:iCs/>
        </w:rPr>
        <w:t>poz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. 1320) </w:t>
      </w:r>
      <w:proofErr w:type="spellStart"/>
      <w:r w:rsidRPr="004F2045">
        <w:rPr>
          <w:rFonts w:ascii="Times New Roman" w:hAnsi="Times New Roman" w:cs="Times New Roman"/>
          <w:i/>
          <w:iCs/>
        </w:rPr>
        <w:t>na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podstawie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art. 2 </w:t>
      </w:r>
      <w:proofErr w:type="spellStart"/>
      <w:r w:rsidRPr="004F2045">
        <w:rPr>
          <w:rFonts w:ascii="Times New Roman" w:hAnsi="Times New Roman" w:cs="Times New Roman"/>
          <w:i/>
          <w:iCs/>
        </w:rPr>
        <w:t>ust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. 1 pkt. 1 </w:t>
      </w:r>
      <w:proofErr w:type="spellStart"/>
      <w:r w:rsidRPr="004F2045">
        <w:rPr>
          <w:rFonts w:ascii="Times New Roman" w:hAnsi="Times New Roman" w:cs="Times New Roman"/>
          <w:i/>
          <w:iCs/>
        </w:rPr>
        <w:t>ustawy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oraz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z </w:t>
      </w:r>
      <w:proofErr w:type="spellStart"/>
      <w:r w:rsidRPr="004F2045">
        <w:rPr>
          <w:rFonts w:ascii="Times New Roman" w:hAnsi="Times New Roman" w:cs="Times New Roman"/>
          <w:i/>
          <w:iCs/>
        </w:rPr>
        <w:t>zastosowaniem</w:t>
      </w:r>
      <w:proofErr w:type="spellEnd"/>
      <w:r w:rsidRPr="004F2045">
        <w:rPr>
          <w:rFonts w:ascii="Times New Roman" w:hAnsi="Times New Roman" w:cs="Times New Roman"/>
          <w:i/>
          <w:iCs/>
          <w:color w:val="FF0000"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Zarządzenia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nr UG-31/2025 </w:t>
      </w:r>
      <w:proofErr w:type="spellStart"/>
      <w:r w:rsidRPr="004F2045">
        <w:rPr>
          <w:rFonts w:ascii="Times New Roman" w:hAnsi="Times New Roman" w:cs="Times New Roman"/>
          <w:i/>
          <w:iCs/>
        </w:rPr>
        <w:t>Wójta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Gminy Mietków z </w:t>
      </w:r>
      <w:proofErr w:type="spellStart"/>
      <w:r w:rsidRPr="004F2045">
        <w:rPr>
          <w:rFonts w:ascii="Times New Roman" w:hAnsi="Times New Roman" w:cs="Times New Roman"/>
          <w:i/>
          <w:iCs/>
        </w:rPr>
        <w:t>dnia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20 </w:t>
      </w:r>
      <w:proofErr w:type="spellStart"/>
      <w:r w:rsidRPr="004F2045">
        <w:rPr>
          <w:rFonts w:ascii="Times New Roman" w:hAnsi="Times New Roman" w:cs="Times New Roman"/>
          <w:i/>
          <w:iCs/>
        </w:rPr>
        <w:t>listopada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2025 r. w </w:t>
      </w:r>
      <w:proofErr w:type="spellStart"/>
      <w:r w:rsidRPr="004F2045">
        <w:rPr>
          <w:rFonts w:ascii="Times New Roman" w:hAnsi="Times New Roman" w:cs="Times New Roman"/>
          <w:i/>
          <w:iCs/>
        </w:rPr>
        <w:t>sprawie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Regulaminu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udzielania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zamówień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F2045">
        <w:rPr>
          <w:rFonts w:ascii="Times New Roman" w:hAnsi="Times New Roman" w:cs="Times New Roman"/>
          <w:i/>
          <w:iCs/>
        </w:rPr>
        <w:t>publicznych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do </w:t>
      </w:r>
      <w:proofErr w:type="spellStart"/>
      <w:r w:rsidRPr="004F2045">
        <w:rPr>
          <w:rFonts w:ascii="Times New Roman" w:hAnsi="Times New Roman" w:cs="Times New Roman"/>
          <w:i/>
          <w:iCs/>
        </w:rPr>
        <w:t>kwoty</w:t>
      </w:r>
      <w:proofErr w:type="spellEnd"/>
      <w:r w:rsidRPr="004F2045">
        <w:rPr>
          <w:rFonts w:ascii="Times New Roman" w:hAnsi="Times New Roman" w:cs="Times New Roman"/>
          <w:i/>
          <w:iCs/>
        </w:rPr>
        <w:t xml:space="preserve"> 170 000 </w:t>
      </w:r>
      <w:proofErr w:type="spellStart"/>
      <w:r w:rsidRPr="004F2045">
        <w:rPr>
          <w:rFonts w:ascii="Times New Roman" w:hAnsi="Times New Roman" w:cs="Times New Roman"/>
          <w:i/>
          <w:iCs/>
        </w:rPr>
        <w:t>zł</w:t>
      </w:r>
      <w:proofErr w:type="spellEnd"/>
      <w:r w:rsidRPr="004F2045">
        <w:rPr>
          <w:rFonts w:ascii="Times New Roman" w:hAnsi="Times New Roman" w:cs="Times New Roman"/>
        </w:rPr>
        <w:t>.</w:t>
      </w:r>
    </w:p>
    <w:p w14:paraId="21033016" w14:textId="12588533" w:rsidR="00282E0C" w:rsidRPr="00B82D1B" w:rsidRDefault="00FE07E1" w:rsidP="00282E0C">
      <w:pPr>
        <w:spacing w:after="183" w:line="276" w:lineRule="auto"/>
        <w:ind w:left="0" w:right="73" w:firstLine="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t>Przedmiot umowy</w:t>
      </w:r>
    </w:p>
    <w:p w14:paraId="28952924" w14:textId="1DFF5E39" w:rsidR="00C6499A" w:rsidRPr="00B82D1B" w:rsidRDefault="00B82D1B" w:rsidP="00B82D1B">
      <w:pPr>
        <w:spacing w:after="183" w:line="276" w:lineRule="auto"/>
        <w:ind w:left="10" w:right="73" w:hanging="10"/>
        <w:jc w:val="center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t>§ 1</w:t>
      </w:r>
      <w:r w:rsidR="00FE07E1" w:rsidRPr="00B82D1B">
        <w:rPr>
          <w:rFonts w:ascii="Times New Roman" w:hAnsi="Times New Roman" w:cs="Times New Roman"/>
          <w:u w:val="single" w:color="000000"/>
          <w:lang w:val="pl-PL"/>
        </w:rPr>
        <w:t>.</w:t>
      </w:r>
      <w:r w:rsidR="00FE07E1" w:rsidRPr="00B82D1B">
        <w:rPr>
          <w:rFonts w:ascii="Times New Roman" w:hAnsi="Times New Roman" w:cs="Times New Roman"/>
          <w:lang w:val="pl-PL"/>
        </w:rPr>
        <w:t xml:space="preserve"> </w:t>
      </w:r>
    </w:p>
    <w:p w14:paraId="7D580498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ramach umowy Wykonawca udzieli Nabywcy licencji na używanie programów własnego autorstwa oraz wykona prace niezbędne do instalacji, uruchomienia i wdrożenia programów. </w:t>
      </w:r>
    </w:p>
    <w:p w14:paraId="34B5361A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 ramach umowy Wykonawca zainstaluje oraz uruchomi programy w siedzibie Nabywcy. Strony zakładają zdalną instalację, uruchomienie i konfigurację ww. programów.</w:t>
      </w:r>
    </w:p>
    <w:p w14:paraId="26E95917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Wykonawca przeszkoli operatorów programów. Szkolenia zostaną przeprowadzone w trybie zdalnych połączeń.</w:t>
      </w:r>
    </w:p>
    <w:p w14:paraId="610B926F" w14:textId="61134DD3" w:rsidR="00C6499A" w:rsidRPr="00C82DBD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ramach umowy Wykonawca wykona zadanie przeniesienia danych z baz programów dotychczas używanych przez Nabywcę. Wszystkie tak przeniesione dane zostaną zweryfikowane merytorycznie oraz w miarę potrzeby poprawione i uzupełnione przez pracowników Nabywcy za </w:t>
      </w:r>
      <w:r w:rsidRPr="00C82DBD">
        <w:rPr>
          <w:rFonts w:ascii="Times New Roman" w:hAnsi="Times New Roman" w:cs="Times New Roman"/>
          <w:lang w:val="pl-PL"/>
        </w:rPr>
        <w:t xml:space="preserve">pomocą funkcji dostępnych w dostarczonych programach. </w:t>
      </w:r>
    </w:p>
    <w:p w14:paraId="13FD8651" w14:textId="15ADE0E4" w:rsidR="00C6499A" w:rsidRPr="00C82DBD" w:rsidRDefault="00C82DBD" w:rsidP="00282E0C">
      <w:pPr>
        <w:numPr>
          <w:ilvl w:val="0"/>
          <w:numId w:val="1"/>
        </w:numPr>
        <w:spacing w:line="276" w:lineRule="auto"/>
        <w:ind w:hanging="283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 xml:space="preserve">W ramach umowy i w okresie gwarancji </w:t>
      </w:r>
      <w:r w:rsidR="00FE07E1" w:rsidRPr="00C82DBD">
        <w:rPr>
          <w:rFonts w:ascii="Times New Roman" w:hAnsi="Times New Roman" w:cs="Times New Roman"/>
          <w:lang w:val="pl-PL"/>
        </w:rPr>
        <w:t xml:space="preserve">Wykonawca zapewnia stałą, zdalną opiekę autorską dla udostępnionego Nabywcy oprogramowania. Zasady świadczenia opieki autorskiej ustala się w </w:t>
      </w:r>
      <w:r w:rsidR="00B82D1B" w:rsidRPr="00C82DBD">
        <w:rPr>
          <w:rFonts w:ascii="Times New Roman" w:hAnsi="Times New Roman" w:cs="Times New Roman"/>
          <w:lang w:val="pl-PL"/>
        </w:rPr>
        <w:t>§</w:t>
      </w:r>
      <w:r w:rsidR="00FE07E1" w:rsidRPr="00C82DBD">
        <w:rPr>
          <w:rFonts w:ascii="Times New Roman" w:hAnsi="Times New Roman" w:cs="Times New Roman"/>
          <w:lang w:val="pl-PL"/>
        </w:rPr>
        <w:t xml:space="preserve"> 5 niniejszej umowy. </w:t>
      </w:r>
    </w:p>
    <w:p w14:paraId="00168AAD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Szczegółowy wykaz programów i liczby licencji: </w:t>
      </w:r>
    </w:p>
    <w:p w14:paraId="7B016FE7" w14:textId="33356E38" w:rsidR="00C6499A" w:rsidRPr="00B82D1B" w:rsidRDefault="00B82D1B" w:rsidP="00B82D1B">
      <w:pPr>
        <w:pStyle w:val="Akapitzlist"/>
        <w:numPr>
          <w:ilvl w:val="0"/>
          <w:numId w:val="12"/>
        </w:numPr>
        <w:tabs>
          <w:tab w:val="center" w:pos="284"/>
          <w:tab w:val="center" w:pos="1311"/>
        </w:tabs>
        <w:spacing w:after="83" w:line="276" w:lineRule="auto"/>
        <w:jc w:val="left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….</w:t>
      </w:r>
    </w:p>
    <w:p w14:paraId="5076B446" w14:textId="4E7189E1" w:rsidR="00B82D1B" w:rsidRPr="00B82D1B" w:rsidRDefault="00B82D1B" w:rsidP="00B82D1B">
      <w:pPr>
        <w:pStyle w:val="Akapitzlist"/>
        <w:numPr>
          <w:ilvl w:val="0"/>
          <w:numId w:val="12"/>
        </w:numPr>
        <w:tabs>
          <w:tab w:val="center" w:pos="284"/>
          <w:tab w:val="center" w:pos="1311"/>
        </w:tabs>
        <w:spacing w:after="83" w:line="276" w:lineRule="auto"/>
        <w:jc w:val="left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…..</w:t>
      </w:r>
    </w:p>
    <w:p w14:paraId="012EDE8B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Wykonawca umożliwia instalację na kolejnym/</w:t>
      </w:r>
      <w:proofErr w:type="spellStart"/>
      <w:r w:rsidRPr="00B82D1B">
        <w:rPr>
          <w:rFonts w:ascii="Times New Roman" w:hAnsi="Times New Roman" w:cs="Times New Roman"/>
          <w:lang w:val="pl-PL"/>
        </w:rPr>
        <w:t>ch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(...) stanowisku/ach celem pracy z podziałem czasu. Maksymalna liczba stanowisk operatorskich dla ... licencji nie może przekroczyć ...</w:t>
      </w:r>
    </w:p>
    <w:p w14:paraId="21FD3FCC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Oprogramowanie zapewnia generowanie Jednolitego Pliku Kontrolnego oraz przekazywanie danych do/z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wg wytycznych Ministerstwa Finansów.</w:t>
      </w:r>
    </w:p>
    <w:p w14:paraId="0B8542E3" w14:textId="77777777" w:rsidR="00C6499A" w:rsidRPr="00B82D1B" w:rsidRDefault="00FE07E1" w:rsidP="00B82D1B">
      <w:pPr>
        <w:numPr>
          <w:ilvl w:val="0"/>
          <w:numId w:val="1"/>
        </w:numPr>
        <w:spacing w:line="276" w:lineRule="auto"/>
        <w:ind w:hanging="364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kwestiach serwisów oraz usług firm trzecich, takich jak operatorzy płatności, operatorzy SMS-ów, operatorzy mailingowi, banki, operatorzy pocztowi, zamawiający podejmie aktywację oraz ewentualne podpisanie stosownych Umów dla tych serwisów oraz usług we własnym zakresie. </w:t>
      </w:r>
    </w:p>
    <w:p w14:paraId="1263C6C6" w14:textId="6D1E9276" w:rsidR="00C6499A" w:rsidRPr="00B82D1B" w:rsidRDefault="00FE07E1" w:rsidP="00B82D1B">
      <w:pPr>
        <w:spacing w:after="183" w:line="276" w:lineRule="auto"/>
        <w:ind w:left="10" w:right="83" w:hanging="1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t xml:space="preserve">Sposób i termin wykonania. </w:t>
      </w:r>
    </w:p>
    <w:p w14:paraId="2D36991A" w14:textId="229C44C7" w:rsidR="00B82D1B" w:rsidRPr="00B82D1B" w:rsidRDefault="00B82D1B" w:rsidP="00B82D1B">
      <w:pPr>
        <w:spacing w:after="183" w:line="276" w:lineRule="auto"/>
        <w:ind w:left="10" w:right="83" w:hanging="10"/>
        <w:jc w:val="center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§ 2.</w:t>
      </w:r>
    </w:p>
    <w:p w14:paraId="18CD5846" w14:textId="77777777" w:rsidR="00C6499A" w:rsidRPr="00B82D1B" w:rsidRDefault="00FE07E1" w:rsidP="00B82D1B">
      <w:pPr>
        <w:numPr>
          <w:ilvl w:val="1"/>
          <w:numId w:val="5"/>
        </w:numPr>
        <w:spacing w:after="32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Nabywca zobowiązuje się wyznaczyć osoby do obsługi programów (operatorów) oraz osobę odpowiedzialną za wdrożenie każdego z programów i upoważnioną do podejmowania </w:t>
      </w:r>
      <w:r w:rsidRPr="00B82D1B">
        <w:rPr>
          <w:rFonts w:ascii="Times New Roman" w:hAnsi="Times New Roman" w:cs="Times New Roman"/>
          <w:lang w:val="pl-PL"/>
        </w:rPr>
        <w:lastRenderedPageBreak/>
        <w:t>szczegółowych decyzji w sprawie eksploatacji programów oraz działań wdrożeniowych w obszarze ochrony danych osobowych.</w:t>
      </w:r>
      <w:r w:rsidRPr="00B82D1B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18C02DB4" w14:textId="77777777" w:rsidR="00C6499A" w:rsidRPr="00B82D1B" w:rsidRDefault="00FE07E1" w:rsidP="00B82D1B">
      <w:pPr>
        <w:numPr>
          <w:ilvl w:val="1"/>
          <w:numId w:val="5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Szkolenie operatorów odbędzie się w trybie zdalnym, w terminach ustalonych z Nabywcą w trybie roboczym, od pierwszego dnia po instalacji.  </w:t>
      </w:r>
    </w:p>
    <w:p w14:paraId="1FA615AE" w14:textId="77777777" w:rsidR="00C6499A" w:rsidRPr="00B82D1B" w:rsidRDefault="00FE07E1" w:rsidP="00B82D1B">
      <w:pPr>
        <w:numPr>
          <w:ilvl w:val="1"/>
          <w:numId w:val="5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Nadzór osób odpowiedzialnych za wdrożenie polega na pomocy przy definiowaniu kartotek stałych i wpisywaniu danych początkowych niezbędnych do właściwej eksploatacji programów oraz próbnym wykonaniu obliczeń i zestawień (wydruków).</w:t>
      </w:r>
    </w:p>
    <w:p w14:paraId="419A6C08" w14:textId="1153FFD3" w:rsidR="00C6499A" w:rsidRPr="00B82D1B" w:rsidRDefault="00FE07E1" w:rsidP="00B82D1B">
      <w:pPr>
        <w:numPr>
          <w:ilvl w:val="1"/>
          <w:numId w:val="5"/>
        </w:numPr>
        <w:spacing w:after="120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ramach wdrożenia programów nie będzie zmieniany sposób działania funkcji </w:t>
      </w:r>
      <w:proofErr w:type="gramStart"/>
      <w:r w:rsidRPr="00B82D1B">
        <w:rPr>
          <w:rFonts w:ascii="Times New Roman" w:hAnsi="Times New Roman" w:cs="Times New Roman"/>
          <w:lang w:val="pl-PL"/>
        </w:rPr>
        <w:t>programów,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ani dodawane nowe funkcje wykraczające poza podręcznik obsługi a wszelkie zmiany i modyfikacje związane z rozbudową funkcji programów regulują zapisy </w:t>
      </w:r>
      <w:r w:rsidR="00B82D1B" w:rsidRPr="00B82D1B">
        <w:rPr>
          <w:rFonts w:ascii="Times New Roman" w:hAnsi="Times New Roman" w:cs="Times New Roman"/>
          <w:lang w:val="pl-PL"/>
        </w:rPr>
        <w:t>§</w:t>
      </w:r>
      <w:r w:rsidRPr="00B82D1B">
        <w:rPr>
          <w:rFonts w:ascii="Times New Roman" w:hAnsi="Times New Roman" w:cs="Times New Roman"/>
          <w:lang w:val="pl-PL"/>
        </w:rPr>
        <w:t xml:space="preserve"> 5 niniejszej Umowy.</w:t>
      </w:r>
    </w:p>
    <w:p w14:paraId="5C2F551B" w14:textId="77777777" w:rsidR="00C6499A" w:rsidRPr="00B82D1B" w:rsidRDefault="00FE07E1" w:rsidP="00B82D1B">
      <w:pPr>
        <w:numPr>
          <w:ilvl w:val="1"/>
          <w:numId w:val="5"/>
        </w:numPr>
        <w:spacing w:after="128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Termin realizacji – rozpoczęcie prac instalacyjnych ustalono na ...</w:t>
      </w:r>
    </w:p>
    <w:p w14:paraId="1EE0E3B9" w14:textId="717057E9" w:rsidR="00C6499A" w:rsidRPr="00B82D1B" w:rsidRDefault="00FE07E1" w:rsidP="00B82D1B">
      <w:pPr>
        <w:numPr>
          <w:ilvl w:val="1"/>
          <w:numId w:val="5"/>
        </w:numPr>
        <w:spacing w:after="119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Przewidywany termin zakończenia migracji danych i uruchomienia systemu</w:t>
      </w:r>
      <w:r w:rsidR="00B82D1B" w:rsidRPr="00B82D1B">
        <w:rPr>
          <w:rFonts w:ascii="Times New Roman" w:hAnsi="Times New Roman" w:cs="Times New Roman"/>
          <w:lang w:val="pl-PL"/>
        </w:rPr>
        <w:t xml:space="preserve"> </w:t>
      </w:r>
      <w:r w:rsidRPr="00B82D1B">
        <w:rPr>
          <w:rFonts w:ascii="Times New Roman" w:hAnsi="Times New Roman" w:cs="Times New Roman"/>
          <w:lang w:val="pl-PL"/>
        </w:rPr>
        <w:t xml:space="preserve">– ... dni roboczych od umożliwienia dostępu do danych. </w:t>
      </w:r>
    </w:p>
    <w:p w14:paraId="348CEDCD" w14:textId="129BAB43" w:rsidR="00C6499A" w:rsidRPr="00B82D1B" w:rsidRDefault="00FE07E1" w:rsidP="00B82D1B">
      <w:pPr>
        <w:numPr>
          <w:ilvl w:val="1"/>
          <w:numId w:val="5"/>
        </w:numPr>
        <w:spacing w:after="430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Strony umowy dołożą należytej staranności i będą współpracować, aby dotrzymać powyższych terminów, mają jednak świadomość, że z uwagi na skomplikowany charakter wdrożenia, terminy określone w </w:t>
      </w:r>
      <w:r w:rsidR="00B82D1B" w:rsidRPr="00B82D1B">
        <w:rPr>
          <w:rFonts w:ascii="Times New Roman" w:hAnsi="Times New Roman" w:cs="Times New Roman"/>
          <w:lang w:val="pl-PL"/>
        </w:rPr>
        <w:t>§</w:t>
      </w:r>
      <w:r w:rsidRPr="00B82D1B">
        <w:rPr>
          <w:rFonts w:ascii="Times New Roman" w:hAnsi="Times New Roman" w:cs="Times New Roman"/>
          <w:lang w:val="pl-PL"/>
        </w:rPr>
        <w:t xml:space="preserve">. 2 pkt 6 </w:t>
      </w:r>
      <w:proofErr w:type="gramStart"/>
      <w:r w:rsidRPr="00B82D1B">
        <w:rPr>
          <w:rFonts w:ascii="Times New Roman" w:hAnsi="Times New Roman" w:cs="Times New Roman"/>
          <w:lang w:val="pl-PL"/>
        </w:rPr>
        <w:t>mogą  wymagać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zmiany. Jeżeli taka okoliczność miałaby nastąpić, Wykonawca zobowiązuje się z wyprzedzeniem, pisemnie poinformować o tym Nabywcę. Zmiana terminu wykonania wymaga sporządzenia aneksu na piśmie. </w:t>
      </w:r>
    </w:p>
    <w:p w14:paraId="1D8B90CA" w14:textId="703A4F01" w:rsidR="00C6499A" w:rsidRPr="00B82D1B" w:rsidRDefault="00FE07E1" w:rsidP="00B82D1B">
      <w:pPr>
        <w:spacing w:after="183" w:line="276" w:lineRule="auto"/>
        <w:ind w:left="10" w:right="83" w:hanging="1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 </w:t>
      </w:r>
      <w:r w:rsidRPr="00B82D1B">
        <w:rPr>
          <w:rFonts w:ascii="Times New Roman" w:hAnsi="Times New Roman" w:cs="Times New Roman"/>
          <w:u w:val="single" w:color="000000"/>
          <w:lang w:val="pl-PL"/>
        </w:rPr>
        <w:t xml:space="preserve">Należność i termin zapłaty. </w:t>
      </w:r>
    </w:p>
    <w:p w14:paraId="7C217302" w14:textId="5C3291E5" w:rsidR="00B82D1B" w:rsidRPr="00B82D1B" w:rsidRDefault="00B82D1B" w:rsidP="00B82D1B">
      <w:pPr>
        <w:spacing w:after="183" w:line="276" w:lineRule="auto"/>
        <w:ind w:left="10" w:right="83" w:hanging="10"/>
        <w:jc w:val="center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t>§3</w:t>
      </w:r>
    </w:p>
    <w:p w14:paraId="61E935B3" w14:textId="26567E73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Za wykonanie przedmiotu Umowy określonego w § 1 Umowy strony ustalają wynagrodzenie ryczałtowe w kwocie ………… zł brutto (słownie……………………</w:t>
      </w:r>
      <w:proofErr w:type="gramStart"/>
      <w:r w:rsidRPr="00B82D1B">
        <w:rPr>
          <w:rFonts w:ascii="Times New Roman" w:hAnsi="Times New Roman" w:cs="Times New Roman"/>
          <w:lang w:val="pl-PL"/>
        </w:rPr>
        <w:t>…….</w:t>
      </w:r>
      <w:proofErr w:type="gramEnd"/>
      <w:r w:rsidRPr="00B82D1B">
        <w:rPr>
          <w:rFonts w:ascii="Times New Roman" w:hAnsi="Times New Roman" w:cs="Times New Roman"/>
          <w:lang w:val="pl-PL"/>
        </w:rPr>
        <w:t>. złotych …/100)</w:t>
      </w:r>
    </w:p>
    <w:p w14:paraId="2453981F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Ustala się następujący sposób rozliczania i zapłaty:</w:t>
      </w:r>
    </w:p>
    <w:p w14:paraId="35FFB381" w14:textId="77777777" w:rsidR="00B82D1B" w:rsidRPr="00B82D1B" w:rsidRDefault="00B82D1B" w:rsidP="00B82D1B">
      <w:pPr>
        <w:pStyle w:val="Akapitzlist"/>
        <w:numPr>
          <w:ilvl w:val="1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rozliczanie umowy będzie się odbywało na podstawie faktury wystawionej przez </w:t>
      </w:r>
      <w:r w:rsidRPr="00B82D1B">
        <w:rPr>
          <w:rFonts w:ascii="Times New Roman" w:hAnsi="Times New Roman" w:cs="Times New Roman"/>
          <w:b/>
          <w:bCs/>
          <w:lang w:val="pl-PL"/>
        </w:rPr>
        <w:t>Wykonawcę</w:t>
      </w:r>
      <w:r w:rsidRPr="00B82D1B">
        <w:rPr>
          <w:rFonts w:ascii="Times New Roman" w:hAnsi="Times New Roman" w:cs="Times New Roman"/>
          <w:lang w:val="pl-PL"/>
        </w:rPr>
        <w:t xml:space="preserve"> po realizacji przedmiotu zamówienia,</w:t>
      </w:r>
    </w:p>
    <w:p w14:paraId="2D963854" w14:textId="77777777" w:rsidR="00B82D1B" w:rsidRPr="00B82D1B" w:rsidRDefault="00B82D1B" w:rsidP="00B82D1B">
      <w:pPr>
        <w:pStyle w:val="Akapitzlist"/>
        <w:numPr>
          <w:ilvl w:val="1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podstawą zapłaty faktury jest potwierdzenie wykonania umowy bez zastrzeżeń, przez przedstawiciela </w:t>
      </w:r>
      <w:r w:rsidRPr="00B82D1B">
        <w:rPr>
          <w:rFonts w:ascii="Times New Roman" w:hAnsi="Times New Roman" w:cs="Times New Roman"/>
          <w:b/>
          <w:bCs/>
          <w:lang w:val="pl-PL"/>
        </w:rPr>
        <w:t>Zamawiającego</w:t>
      </w:r>
      <w:r w:rsidRPr="00B82D1B">
        <w:rPr>
          <w:rFonts w:ascii="Times New Roman" w:hAnsi="Times New Roman" w:cs="Times New Roman"/>
          <w:lang w:val="pl-PL"/>
        </w:rPr>
        <w:t>,</w:t>
      </w:r>
    </w:p>
    <w:p w14:paraId="76FBA788" w14:textId="77777777" w:rsidR="00B82D1B" w:rsidRPr="00B82D1B" w:rsidRDefault="00B82D1B" w:rsidP="00B82D1B">
      <w:pPr>
        <w:pStyle w:val="Akapitzlist"/>
        <w:numPr>
          <w:ilvl w:val="1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zapłata należności nastąpi w terminie do 21 dni od daty otrzymania faktury przez </w:t>
      </w:r>
      <w:r w:rsidRPr="00B82D1B">
        <w:rPr>
          <w:rFonts w:ascii="Times New Roman" w:hAnsi="Times New Roman" w:cs="Times New Roman"/>
          <w:b/>
          <w:bCs/>
          <w:lang w:val="pl-PL"/>
        </w:rPr>
        <w:t>Zamawiającego</w:t>
      </w:r>
      <w:r w:rsidRPr="00B82D1B">
        <w:rPr>
          <w:rFonts w:ascii="Times New Roman" w:hAnsi="Times New Roman" w:cs="Times New Roman"/>
          <w:lang w:val="pl-PL"/>
        </w:rPr>
        <w:t xml:space="preserve">, przy czym za datę zapłaty uważa się datę obciążenia konta </w:t>
      </w:r>
      <w:r w:rsidRPr="00B82D1B">
        <w:rPr>
          <w:rFonts w:ascii="Times New Roman" w:hAnsi="Times New Roman" w:cs="Times New Roman"/>
          <w:b/>
          <w:bCs/>
          <w:lang w:val="pl-PL"/>
        </w:rPr>
        <w:t>Zamawiającego</w:t>
      </w:r>
      <w:r w:rsidRPr="00B82D1B">
        <w:rPr>
          <w:rFonts w:ascii="Times New Roman" w:hAnsi="Times New Roman" w:cs="Times New Roman"/>
          <w:lang w:val="pl-PL"/>
        </w:rPr>
        <w:t>,</w:t>
      </w:r>
    </w:p>
    <w:p w14:paraId="2F571560" w14:textId="77777777" w:rsidR="00B82D1B" w:rsidRPr="00B82D1B" w:rsidRDefault="00B82D1B" w:rsidP="00B82D1B">
      <w:pPr>
        <w:pStyle w:val="Akapitzlist"/>
        <w:numPr>
          <w:ilvl w:val="1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zapłata nastąpi przelewem z konta </w:t>
      </w:r>
      <w:r w:rsidRPr="00B82D1B">
        <w:rPr>
          <w:rFonts w:ascii="Times New Roman" w:hAnsi="Times New Roman" w:cs="Times New Roman"/>
          <w:b/>
          <w:bCs/>
          <w:lang w:val="pl-PL"/>
        </w:rPr>
        <w:t>Zamawiającego</w:t>
      </w:r>
      <w:r w:rsidRPr="00B82D1B">
        <w:rPr>
          <w:rFonts w:ascii="Times New Roman" w:hAnsi="Times New Roman" w:cs="Times New Roman"/>
          <w:lang w:val="pl-PL"/>
        </w:rPr>
        <w:t xml:space="preserve"> na konto </w:t>
      </w:r>
      <w:r w:rsidRPr="00B82D1B">
        <w:rPr>
          <w:rFonts w:ascii="Times New Roman" w:hAnsi="Times New Roman" w:cs="Times New Roman"/>
          <w:b/>
          <w:bCs/>
          <w:lang w:val="pl-PL"/>
        </w:rPr>
        <w:t>Wykonawcy</w:t>
      </w:r>
      <w:r w:rsidRPr="00B82D1B">
        <w:rPr>
          <w:rFonts w:ascii="Times New Roman" w:hAnsi="Times New Roman" w:cs="Times New Roman"/>
          <w:lang w:val="pl-PL"/>
        </w:rPr>
        <w:t xml:space="preserve"> wskazane na fakturze.</w:t>
      </w:r>
    </w:p>
    <w:p w14:paraId="3ADBDF37" w14:textId="1458CFD2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Do czasu objęcia Wykonawcy obowiązkowym Krajowym Systemem e-Faktur (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), faktury będą wystawiane w formie papierowej lub elektronicznej (PDF) i doręczane Nabywcy na adres e-mail: </w:t>
      </w:r>
      <w:hyperlink r:id="rId8" w:history="1">
        <w:r w:rsidR="00282E0C" w:rsidRPr="00E03DC0">
          <w:rPr>
            <w:rStyle w:val="Hipercze"/>
            <w:rFonts w:ascii="Times New Roman" w:hAnsi="Times New Roman" w:cs="Times New Roman"/>
            <w:lang w:val="pl-PL"/>
          </w:rPr>
          <w:t>urzad@mietkow.pl</w:t>
        </w:r>
      </w:hyperlink>
      <w:r w:rsidRPr="00B82D1B">
        <w:rPr>
          <w:rFonts w:ascii="Times New Roman" w:hAnsi="Times New Roman" w:cs="Times New Roman"/>
          <w:lang w:val="pl-PL"/>
        </w:rPr>
        <w:t xml:space="preserve"> lub pocztą tradycyjną na adres siedziby Nabywcy.</w:t>
      </w:r>
    </w:p>
    <w:p w14:paraId="200F0491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Z chwilą objęcia Wykonawcy obowiązkiem korzystania z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(tj. od 1 lutego 2026 r. dla podmiotów o obrocie &gt;200 mln zł lub od 1 kwietnia 2026 r. dla pozostałych), Wykonawca zobowiązany jest do wystawiania faktur ustrukturyzowanych zgodnie z ustawą o podatku od towarów i usług.</w:t>
      </w:r>
    </w:p>
    <w:p w14:paraId="7B2F025E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Faktura musi bezwzględnie zawierać następujące dane:</w:t>
      </w:r>
    </w:p>
    <w:p w14:paraId="557ACC3B" w14:textId="77777777" w:rsidR="00B82D1B" w:rsidRPr="00B82D1B" w:rsidRDefault="00B82D1B" w:rsidP="00B82D1B">
      <w:pPr>
        <w:numPr>
          <w:ilvl w:val="1"/>
          <w:numId w:val="14"/>
        </w:numPr>
        <w:spacing w:after="160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b/>
          <w:bCs/>
          <w:lang w:val="pl-PL"/>
        </w:rPr>
        <w:t>Sprzedawca:</w:t>
      </w:r>
      <w:r w:rsidRPr="00B82D1B">
        <w:rPr>
          <w:rFonts w:ascii="Times New Roman" w:hAnsi="Times New Roman" w:cs="Times New Roman"/>
          <w:lang w:val="pl-PL"/>
        </w:rPr>
        <w:t xml:space="preserve"> [Dane Wykonawcy]</w:t>
      </w:r>
    </w:p>
    <w:p w14:paraId="62F9C57A" w14:textId="77777777" w:rsidR="00B82D1B" w:rsidRPr="00B82D1B" w:rsidRDefault="00B82D1B" w:rsidP="00B82D1B">
      <w:pPr>
        <w:numPr>
          <w:ilvl w:val="1"/>
          <w:numId w:val="14"/>
        </w:numPr>
        <w:spacing w:after="160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b/>
          <w:bCs/>
          <w:lang w:val="pl-PL"/>
        </w:rPr>
        <w:t>Nabywca:</w:t>
      </w:r>
      <w:r w:rsidRPr="00B82D1B">
        <w:rPr>
          <w:rFonts w:ascii="Times New Roman" w:hAnsi="Times New Roman" w:cs="Times New Roman"/>
          <w:lang w:val="pl-PL"/>
        </w:rPr>
        <w:t xml:space="preserve"> Gmina Mietków, ul. Kolejowa 35, 55-081 Mietków, NIP: 913-10-25-850</w:t>
      </w:r>
    </w:p>
    <w:p w14:paraId="2319D58E" w14:textId="77777777" w:rsidR="00B82D1B" w:rsidRPr="00B82D1B" w:rsidRDefault="00B82D1B" w:rsidP="00B82D1B">
      <w:pPr>
        <w:numPr>
          <w:ilvl w:val="1"/>
          <w:numId w:val="14"/>
        </w:numPr>
        <w:spacing w:after="160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b/>
          <w:bCs/>
          <w:lang w:val="pl-PL"/>
        </w:rPr>
        <w:t>Odbiorca (Płatnik/Jednostka):</w:t>
      </w:r>
      <w:r w:rsidRPr="00B82D1B">
        <w:rPr>
          <w:rFonts w:ascii="Times New Roman" w:hAnsi="Times New Roman" w:cs="Times New Roman"/>
          <w:lang w:val="pl-PL"/>
        </w:rPr>
        <w:t xml:space="preserve"> Urząd Gminy Mietków, ul. Kolejowa 35, 55-081 Mietków, NIP </w:t>
      </w:r>
      <w:r w:rsidRPr="00B82D1B">
        <w:rPr>
          <w:rFonts w:ascii="Times New Roman" w:eastAsia="Calibri" w:hAnsi="Times New Roman" w:cs="Times New Roman"/>
          <w:lang w:val="pl-PL" w:eastAsia="ja-JP"/>
        </w:rPr>
        <w:t>896-12-95-420</w:t>
      </w:r>
      <w:r w:rsidRPr="00B82D1B">
        <w:rPr>
          <w:rFonts w:ascii="Times New Roman" w:hAnsi="Times New Roman" w:cs="Times New Roman"/>
          <w:lang w:val="pl-PL"/>
        </w:rPr>
        <w:t xml:space="preserve"> </w:t>
      </w:r>
      <w:r w:rsidRPr="00B82D1B">
        <w:rPr>
          <w:rFonts w:ascii="Times New Roman" w:eastAsia="Calibri" w:hAnsi="Times New Roman" w:cs="Times New Roman"/>
          <w:lang w:val="pl-PL" w:eastAsia="ja-JP"/>
        </w:rPr>
        <w:t>REGON: 001003035</w:t>
      </w:r>
    </w:p>
    <w:p w14:paraId="31226235" w14:textId="77777777" w:rsidR="00B82D1B" w:rsidRPr="00B82D1B" w:rsidRDefault="00B82D1B" w:rsidP="00B82D1B">
      <w:pPr>
        <w:numPr>
          <w:ilvl w:val="1"/>
          <w:numId w:val="14"/>
        </w:numPr>
        <w:spacing w:after="160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lastRenderedPageBreak/>
        <w:t>W przypadku faktur ustrukturyzowanych, w celu prawidłowego uzupełnienia pola podmiotu trzeciego, Wykonawca w strukturze logicznej faktury w węźle „Podmiot3” wybierze w polu „Rola” opcję „8” (JST – odbiorca) oraz wskaże dane Odbiorcy.</w:t>
      </w:r>
    </w:p>
    <w:p w14:paraId="0F1E58E2" w14:textId="77777777" w:rsidR="00B82D1B" w:rsidRPr="00B82D1B" w:rsidRDefault="00B82D1B" w:rsidP="00B82D1B">
      <w:pPr>
        <w:spacing w:after="160" w:line="276" w:lineRule="auto"/>
        <w:ind w:left="1123" w:firstLine="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b/>
          <w:bCs/>
          <w:lang w:val="pl-PL"/>
        </w:rPr>
        <w:t>Zastrzeżenie</w:t>
      </w:r>
      <w:r w:rsidRPr="00B82D1B">
        <w:rPr>
          <w:rFonts w:ascii="Times New Roman" w:hAnsi="Times New Roman" w:cs="Times New Roman"/>
          <w:lang w:val="pl-PL"/>
        </w:rPr>
        <w:t xml:space="preserve">: </w:t>
      </w:r>
    </w:p>
    <w:p w14:paraId="1A449079" w14:textId="77777777" w:rsidR="00B82D1B" w:rsidRPr="00B82D1B" w:rsidRDefault="00B82D1B" w:rsidP="00B82D1B">
      <w:pPr>
        <w:spacing w:after="160" w:line="276" w:lineRule="auto"/>
        <w:ind w:left="1123" w:firstLine="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Faktury zawierające błędy w oznaczeniu Nabywcy lub Odbiorcy, a także pozbawione wskazania Odbiorcy nie będą stanowiły podstawy do zapłaty do czasu otrzymania faktury korygującej.</w:t>
      </w:r>
    </w:p>
    <w:p w14:paraId="5367388A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przypadku faktur ustrukturyzowanych, za datę doręczenia faktury uznaje się dzień nadania jej numeru identyfikacyjnego w systemie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(numer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>).</w:t>
      </w:r>
    </w:p>
    <w:p w14:paraId="39F0E405" w14:textId="7875E123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Niezależnie od przesłania faktury do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, Wykonawca może poinformować mailowo, na adres </w:t>
      </w:r>
      <w:hyperlink r:id="rId9" w:history="1">
        <w:r w:rsidR="00772458" w:rsidRPr="00F72519">
          <w:rPr>
            <w:rStyle w:val="Hipercze"/>
            <w:rFonts w:ascii="Times New Roman" w:hAnsi="Times New Roman" w:cs="Times New Roman"/>
            <w:lang w:val="pl-PL"/>
          </w:rPr>
          <w:t>urzad@mietkow.pl</w:t>
        </w:r>
      </w:hyperlink>
      <w:r w:rsidRPr="00B82D1B">
        <w:rPr>
          <w:rFonts w:ascii="Times New Roman" w:hAnsi="Times New Roman" w:cs="Times New Roman"/>
          <w:lang w:val="pl-PL"/>
        </w:rPr>
        <w:t xml:space="preserve">, Nabywcę o wystawieniu faktury w systemie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>.</w:t>
      </w:r>
    </w:p>
    <w:p w14:paraId="69685E25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przypadku awarii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lub niedostępności systemu, Wykonawca postępuje zgodnie z procedurami przewidzianymi w art. 106nf i nast. ustawy o VAT (wystawienie w trybie offline, dostarczenie wizualizacji). Po ustaniu awarii Wykonawca niezwłocznie przesyła fakturę do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celem nadania numeru.</w:t>
      </w:r>
    </w:p>
    <w:p w14:paraId="63F09279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Termin płatności liczony jest od:</w:t>
      </w:r>
    </w:p>
    <w:p w14:paraId="1F300E6A" w14:textId="77777777" w:rsidR="00B82D1B" w:rsidRPr="00B82D1B" w:rsidRDefault="00B82D1B" w:rsidP="00B82D1B">
      <w:pPr>
        <w:numPr>
          <w:ilvl w:val="1"/>
          <w:numId w:val="15"/>
        </w:numPr>
        <w:spacing w:after="160" w:line="276" w:lineRule="auto"/>
        <w:contextualSpacing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dnia doręczenia prawidłowo wystawionej faktury (w okresie przed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>),</w:t>
      </w:r>
    </w:p>
    <w:p w14:paraId="11A5C5E9" w14:textId="77777777" w:rsidR="00B82D1B" w:rsidRPr="00B82D1B" w:rsidRDefault="00B82D1B" w:rsidP="00B82D1B">
      <w:pPr>
        <w:numPr>
          <w:ilvl w:val="1"/>
          <w:numId w:val="15"/>
        </w:numPr>
        <w:spacing w:after="160" w:line="276" w:lineRule="auto"/>
        <w:contextualSpacing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dnia nadania numeru identyfikacyjnego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(w systemie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>).</w:t>
      </w:r>
    </w:p>
    <w:p w14:paraId="1FA64779" w14:textId="77777777" w:rsidR="00B82D1B" w:rsidRPr="00B82D1B" w:rsidRDefault="00B82D1B" w:rsidP="00B82D1B">
      <w:pPr>
        <w:spacing w:line="276" w:lineRule="auto"/>
        <w:ind w:left="709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 przypadku wystawienia faktury w trybie offline/awarii, termin płatności biegnie od daty faktycznego dostarczenia Nabywcy wizualizacji faktury lub faktury w uzgodnionej postaci.</w:t>
      </w:r>
    </w:p>
    <w:p w14:paraId="4910BFE7" w14:textId="2ECC9C60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Wszelkie załączniki merytoryczne (protokoły odbioru, kosztorysy, specyfikacje) będą przekazywane drogą elektroniczną na adres e-mail: </w:t>
      </w:r>
      <w:r w:rsidR="00772458">
        <w:rPr>
          <w:rFonts w:ascii="Times New Roman" w:hAnsi="Times New Roman" w:cs="Times New Roman"/>
          <w:lang w:val="pl-PL"/>
        </w:rPr>
        <w:t>urzad</w:t>
      </w:r>
      <w:r w:rsidRPr="00B82D1B">
        <w:rPr>
          <w:rFonts w:ascii="Times New Roman" w:hAnsi="Times New Roman" w:cs="Times New Roman"/>
          <w:lang w:val="pl-PL"/>
        </w:rPr>
        <w:t xml:space="preserve">@mietkow.pl, niezależnie od samej faktury w </w:t>
      </w:r>
      <w:proofErr w:type="spellStart"/>
      <w:r w:rsidRPr="00B82D1B">
        <w:rPr>
          <w:rFonts w:ascii="Times New Roman" w:hAnsi="Times New Roman" w:cs="Times New Roman"/>
          <w:lang w:val="pl-PL"/>
        </w:rPr>
        <w:t>KSeF</w:t>
      </w:r>
      <w:proofErr w:type="spellEnd"/>
      <w:r w:rsidRPr="00B82D1B">
        <w:rPr>
          <w:rFonts w:ascii="Times New Roman" w:hAnsi="Times New Roman" w:cs="Times New Roman"/>
          <w:lang w:val="pl-PL"/>
        </w:rPr>
        <w:t>.</w:t>
      </w:r>
    </w:p>
    <w:p w14:paraId="229EDDAE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razie nieterminowej zapłaty </w:t>
      </w:r>
      <w:r w:rsidRPr="00B82D1B">
        <w:rPr>
          <w:rFonts w:ascii="Times New Roman" w:hAnsi="Times New Roman" w:cs="Times New Roman"/>
          <w:b/>
          <w:bCs/>
          <w:lang w:val="pl-PL"/>
        </w:rPr>
        <w:t>Wykonawca</w:t>
      </w:r>
      <w:r w:rsidRPr="00B82D1B">
        <w:rPr>
          <w:rFonts w:ascii="Times New Roman" w:hAnsi="Times New Roman" w:cs="Times New Roman"/>
          <w:lang w:val="pl-PL"/>
        </w:rPr>
        <w:t xml:space="preserve"> może naliczyć ustawowe odsetki.</w:t>
      </w:r>
    </w:p>
    <w:p w14:paraId="43AB311B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4" w:line="276" w:lineRule="auto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 przypadku nienależytego lub nieterminowego wykonania przedmiotu umowy </w:t>
      </w:r>
      <w:r w:rsidRPr="00B82D1B">
        <w:rPr>
          <w:rFonts w:ascii="Times New Roman" w:hAnsi="Times New Roman" w:cs="Times New Roman"/>
          <w:b/>
          <w:bCs/>
          <w:lang w:val="pl-PL"/>
        </w:rPr>
        <w:t>Zamawiający</w:t>
      </w:r>
      <w:r w:rsidRPr="00B82D1B">
        <w:rPr>
          <w:rFonts w:ascii="Times New Roman" w:hAnsi="Times New Roman" w:cs="Times New Roman"/>
          <w:lang w:val="pl-PL"/>
        </w:rPr>
        <w:t xml:space="preserve"> ma prawo do odmowy wypłaty całości lub części umówionego wynagrodzenia. </w:t>
      </w:r>
    </w:p>
    <w:p w14:paraId="1987AAEF" w14:textId="77777777" w:rsidR="00B82D1B" w:rsidRPr="00B82D1B" w:rsidRDefault="00B82D1B" w:rsidP="00B82D1B">
      <w:pPr>
        <w:pStyle w:val="Akapitzlist"/>
        <w:spacing w:line="276" w:lineRule="auto"/>
        <w:ind w:left="703" w:firstLine="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i/>
          <w:iCs/>
          <w:lang w:val="pl-PL"/>
        </w:rPr>
        <w:t>Jeżeli dotyczy:</w:t>
      </w:r>
      <w:r w:rsidRPr="00B82D1B">
        <w:rPr>
          <w:rFonts w:ascii="Times New Roman" w:hAnsi="Times New Roman" w:cs="Times New Roman"/>
          <w:lang w:val="pl-PL"/>
        </w:rPr>
        <w:t xml:space="preserve"> </w:t>
      </w:r>
    </w:p>
    <w:p w14:paraId="04B5494D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i/>
          <w:iCs/>
          <w:lang w:val="pl-PL"/>
        </w:rPr>
      </w:pPr>
      <w:r w:rsidRPr="00B82D1B">
        <w:rPr>
          <w:rFonts w:ascii="Times New Roman" w:hAnsi="Times New Roman" w:cs="Times New Roman"/>
          <w:i/>
          <w:iCs/>
          <w:lang w:val="pl-PL"/>
        </w:rPr>
        <w:t>Wykonawca oświadcza, że rachunek bankowy wskazany na fakturze znajduje się w wykazie podatników VAT (tzw. Biała Lista). W przypadku braku rachunku na Białej Liście, Nabywca wstrzyma się z płatnością do czasu wskazania prawidłowego rachunku, bez naliczania odsetek za zwłokę.</w:t>
      </w:r>
    </w:p>
    <w:p w14:paraId="39C9C479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i/>
          <w:iCs/>
          <w:lang w:val="pl-PL"/>
        </w:rPr>
      </w:pPr>
      <w:r w:rsidRPr="00B82D1B">
        <w:rPr>
          <w:rFonts w:ascii="Times New Roman" w:hAnsi="Times New Roman" w:cs="Times New Roman"/>
          <w:i/>
          <w:iCs/>
          <w:lang w:val="pl-PL"/>
        </w:rPr>
        <w:t xml:space="preserve">Płatność nastąpi z zastosowaniem mechanizmu podzielonej płatności (Split </w:t>
      </w:r>
      <w:proofErr w:type="spellStart"/>
      <w:r w:rsidRPr="00B82D1B">
        <w:rPr>
          <w:rFonts w:ascii="Times New Roman" w:hAnsi="Times New Roman" w:cs="Times New Roman"/>
          <w:i/>
          <w:iCs/>
          <w:lang w:val="pl-PL"/>
        </w:rPr>
        <w:t>Payment</w:t>
      </w:r>
      <w:proofErr w:type="spellEnd"/>
      <w:r w:rsidRPr="00B82D1B">
        <w:rPr>
          <w:rFonts w:ascii="Times New Roman" w:hAnsi="Times New Roman" w:cs="Times New Roman"/>
          <w:i/>
          <w:iCs/>
          <w:lang w:val="pl-PL"/>
        </w:rPr>
        <w:t>), w związku z powyższym na fakturze należy wskazać numer rachunku bankowego właściwy dla prowadzonej działalności — umożliwiający płatność tą metodą. Rachunek winien znajdować się w elektronicznym wykazie prowadzonym przez szefa KAS (na tzw. białej liście podatników VAT).</w:t>
      </w:r>
    </w:p>
    <w:p w14:paraId="0C8323F6" w14:textId="77777777" w:rsidR="00B82D1B" w:rsidRPr="00B82D1B" w:rsidRDefault="00B82D1B" w:rsidP="00B82D1B">
      <w:pPr>
        <w:pStyle w:val="Akapitzlist"/>
        <w:numPr>
          <w:ilvl w:val="0"/>
          <w:numId w:val="13"/>
        </w:numPr>
        <w:spacing w:after="3" w:line="276" w:lineRule="auto"/>
        <w:rPr>
          <w:rFonts w:ascii="Times New Roman" w:hAnsi="Times New Roman" w:cs="Times New Roman"/>
          <w:i/>
          <w:iCs/>
          <w:lang w:val="pl-PL"/>
        </w:rPr>
      </w:pPr>
      <w:r w:rsidRPr="00B82D1B">
        <w:rPr>
          <w:rFonts w:ascii="Times New Roman" w:hAnsi="Times New Roman" w:cs="Times New Roman"/>
          <w:i/>
          <w:iCs/>
          <w:lang w:val="pl-PL"/>
        </w:rPr>
        <w:t xml:space="preserve">W przypadku, gdy rachunek bankowy </w:t>
      </w:r>
      <w:r w:rsidRPr="00B82D1B">
        <w:rPr>
          <w:rFonts w:ascii="Times New Roman" w:hAnsi="Times New Roman" w:cs="Times New Roman"/>
          <w:b/>
          <w:bCs/>
          <w:i/>
          <w:iCs/>
          <w:lang w:val="pl-PL"/>
        </w:rPr>
        <w:t>Wykonawcy</w:t>
      </w:r>
      <w:r w:rsidRPr="00B82D1B">
        <w:rPr>
          <w:rFonts w:ascii="Times New Roman" w:hAnsi="Times New Roman" w:cs="Times New Roman"/>
          <w:i/>
          <w:iCs/>
          <w:lang w:val="pl-PL"/>
        </w:rPr>
        <w:t xml:space="preserve"> nie spełnia warunków określonych w ust. 11 i 12, opóźnienie w dokonaniu płatności w terminie określonym w umowie nie stanowi dla </w:t>
      </w:r>
      <w:r w:rsidRPr="00B82D1B">
        <w:rPr>
          <w:rFonts w:ascii="Times New Roman" w:hAnsi="Times New Roman" w:cs="Times New Roman"/>
          <w:b/>
          <w:bCs/>
          <w:i/>
          <w:iCs/>
          <w:lang w:val="pl-PL"/>
        </w:rPr>
        <w:t>Wykonawcy</w:t>
      </w:r>
      <w:r w:rsidRPr="00B82D1B">
        <w:rPr>
          <w:rFonts w:ascii="Times New Roman" w:hAnsi="Times New Roman" w:cs="Times New Roman"/>
          <w:i/>
          <w:iCs/>
          <w:lang w:val="pl-PL"/>
        </w:rPr>
        <w:t xml:space="preserve"> podstawy do żądania od </w:t>
      </w:r>
      <w:r w:rsidRPr="00B82D1B">
        <w:rPr>
          <w:rFonts w:ascii="Times New Roman" w:hAnsi="Times New Roman" w:cs="Times New Roman"/>
          <w:b/>
          <w:bCs/>
          <w:i/>
          <w:iCs/>
          <w:lang w:val="pl-PL"/>
        </w:rPr>
        <w:t>Zamawiającego</w:t>
      </w:r>
      <w:r w:rsidRPr="00B82D1B">
        <w:rPr>
          <w:rFonts w:ascii="Times New Roman" w:hAnsi="Times New Roman" w:cs="Times New Roman"/>
          <w:i/>
          <w:iCs/>
          <w:lang w:val="pl-PL"/>
        </w:rPr>
        <w:t xml:space="preserve"> jakichkolwiek odsetek/odszkodowań lub innych roszczeń z tytułu dokonania nieterminowej płatności.</w:t>
      </w:r>
    </w:p>
    <w:p w14:paraId="38A27626" w14:textId="1E074B38" w:rsidR="00B82D1B" w:rsidRPr="00B82D1B" w:rsidRDefault="00B82D1B" w:rsidP="00B82D1B">
      <w:pPr>
        <w:spacing w:after="85" w:line="276" w:lineRule="auto"/>
        <w:ind w:left="345" w:firstLine="0"/>
        <w:rPr>
          <w:rFonts w:ascii="Times New Roman" w:hAnsi="Times New Roman" w:cs="Times New Roman"/>
          <w:lang w:val="pl-PL"/>
        </w:rPr>
      </w:pPr>
    </w:p>
    <w:p w14:paraId="222891F7" w14:textId="710309BD" w:rsidR="00C6499A" w:rsidRDefault="00FE07E1" w:rsidP="00B82D1B">
      <w:pPr>
        <w:spacing w:after="184" w:line="276" w:lineRule="auto"/>
        <w:ind w:left="0" w:right="80" w:firstLine="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 </w:t>
      </w:r>
      <w:r w:rsidRPr="00B82D1B">
        <w:rPr>
          <w:rFonts w:ascii="Times New Roman" w:hAnsi="Times New Roman" w:cs="Times New Roman"/>
          <w:u w:val="single" w:color="000000"/>
          <w:lang w:val="pl-PL"/>
        </w:rPr>
        <w:t xml:space="preserve">Gwarancja. </w:t>
      </w:r>
    </w:p>
    <w:p w14:paraId="48672D6F" w14:textId="081FBD2D" w:rsidR="00B82D1B" w:rsidRPr="00B82D1B" w:rsidRDefault="00B82D1B" w:rsidP="00B82D1B">
      <w:pPr>
        <w:spacing w:after="184" w:line="276" w:lineRule="auto"/>
        <w:ind w:left="0" w:right="80" w:firstLine="0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u w:val="single" w:color="000000"/>
          <w:lang w:val="pl-PL"/>
        </w:rPr>
        <w:t>§ 4</w:t>
      </w:r>
    </w:p>
    <w:p w14:paraId="09746D34" w14:textId="77777777" w:rsidR="00C6499A" w:rsidRPr="00B82D1B" w:rsidRDefault="00FE07E1" w:rsidP="00B82D1B">
      <w:pPr>
        <w:numPr>
          <w:ilvl w:val="0"/>
          <w:numId w:val="7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Wykonawca udziela gwarancji na dostarczone oprogramowanie na okres 12 miesięcy, licząc od daty przekazania podanej w protokole zdawczo-odbiorczym.</w:t>
      </w:r>
    </w:p>
    <w:p w14:paraId="528E0768" w14:textId="77777777" w:rsidR="00C6499A" w:rsidRPr="00B82D1B" w:rsidRDefault="00FE07E1" w:rsidP="00B82D1B">
      <w:pPr>
        <w:numPr>
          <w:ilvl w:val="0"/>
          <w:numId w:val="7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 ramach gwarancji Wykonawca zapewnia poprawne działanie funkcji oprogramowania zgodnie z zainstalowaną wersją oraz niezwłoczne usunięcie wad i awarii ujawnionych w okresie gwarancji.</w:t>
      </w:r>
    </w:p>
    <w:p w14:paraId="2DBEFE5E" w14:textId="77777777" w:rsidR="00C6499A" w:rsidRPr="00B82D1B" w:rsidRDefault="00FE07E1" w:rsidP="00B82D1B">
      <w:pPr>
        <w:numPr>
          <w:ilvl w:val="0"/>
          <w:numId w:val="7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Podjęcie analizy wystąpienia problemu nastąpi natychmiast po otrzymaniu sygnału o awarii a rozwiązanie zostanie wdrożone w czasie do trzech dni roboczych.</w:t>
      </w:r>
    </w:p>
    <w:p w14:paraId="133130F8" w14:textId="77777777" w:rsidR="00C6499A" w:rsidRPr="00B82D1B" w:rsidRDefault="00FE07E1" w:rsidP="00B82D1B">
      <w:pPr>
        <w:numPr>
          <w:ilvl w:val="0"/>
          <w:numId w:val="7"/>
        </w:numPr>
        <w:spacing w:after="116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lastRenderedPageBreak/>
        <w:t xml:space="preserve">W ramach gwarancji nie będą usuwane błędy w kartotekach programu wynikłe z niewłaściwej obsługi, działania osób trzecich, nieprzestrzegania zasad eksploatacji komputera czy sieci komputerowej lub zmian plików konfiguracyjnych. Wyłączenie obejmuje również uszkodzenia kartotek z powodu awarii sprzętu, zaników zasilania oraz niewłaściwego zabezpieczenia przed złośliwym oprogramowaniem. </w:t>
      </w:r>
    </w:p>
    <w:p w14:paraId="6130653F" w14:textId="77777777" w:rsidR="00C6499A" w:rsidRPr="00B82D1B" w:rsidRDefault="00FE07E1" w:rsidP="00B82D1B">
      <w:pPr>
        <w:numPr>
          <w:ilvl w:val="0"/>
          <w:numId w:val="7"/>
        </w:numPr>
        <w:spacing w:after="114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Wykonawca zapewnia kilkupoziomowe zabezpieczanie (</w:t>
      </w:r>
      <w:proofErr w:type="spellStart"/>
      <w:r w:rsidRPr="00B82D1B">
        <w:rPr>
          <w:rFonts w:ascii="Times New Roman" w:hAnsi="Times New Roman" w:cs="Times New Roman"/>
          <w:lang w:val="pl-PL"/>
        </w:rPr>
        <w:t>back-up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) kartotek danych (na wypadek awarii sprzętu) w ramach wbudowanych wewnętrznych funkcji oprogramowania. Ilość przechowywanych kopii </w:t>
      </w:r>
      <w:proofErr w:type="spellStart"/>
      <w:r w:rsidRPr="00B82D1B">
        <w:rPr>
          <w:rFonts w:ascii="Times New Roman" w:hAnsi="Times New Roman" w:cs="Times New Roman"/>
          <w:lang w:val="pl-PL"/>
        </w:rPr>
        <w:t>back-up</w:t>
      </w:r>
      <w:proofErr w:type="spellEnd"/>
      <w:r w:rsidRPr="00B82D1B">
        <w:rPr>
          <w:rFonts w:ascii="Times New Roman" w:hAnsi="Times New Roman" w:cs="Times New Roman"/>
          <w:lang w:val="pl-PL"/>
        </w:rPr>
        <w:t xml:space="preserve"> </w:t>
      </w:r>
      <w:proofErr w:type="gramStart"/>
      <w:r w:rsidRPr="00B82D1B">
        <w:rPr>
          <w:rFonts w:ascii="Times New Roman" w:hAnsi="Times New Roman" w:cs="Times New Roman"/>
          <w:lang w:val="pl-PL"/>
        </w:rPr>
        <w:t>( dzień</w:t>
      </w:r>
      <w:proofErr w:type="gramEnd"/>
      <w:r w:rsidRPr="00B82D1B">
        <w:rPr>
          <w:rFonts w:ascii="Times New Roman" w:hAnsi="Times New Roman" w:cs="Times New Roman"/>
          <w:lang w:val="pl-PL"/>
        </w:rPr>
        <w:t>/ tydzień/ miesiąc/ rok) zostanie ustalona według wymagań nabywcy a częstotliwość ich wykonywania w standardzie to jedna kopia co 3 godziny. Częstotliwość można również zmodyfikować.</w:t>
      </w:r>
    </w:p>
    <w:p w14:paraId="18A902D9" w14:textId="77777777" w:rsidR="00C6499A" w:rsidRPr="00B82D1B" w:rsidRDefault="00FE07E1" w:rsidP="00B82D1B">
      <w:pPr>
        <w:numPr>
          <w:ilvl w:val="0"/>
          <w:numId w:val="7"/>
        </w:numPr>
        <w:spacing w:after="545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Nabywca całkowicie traci gwarancję na oprogramowanie, gdy zostanie ono w jakikolwiek sposób naruszone, zmienione bądź uszkodzone z winy Nabywcy.</w:t>
      </w:r>
    </w:p>
    <w:p w14:paraId="26DEF3F5" w14:textId="44A92B02" w:rsidR="00C6499A" w:rsidRDefault="00FE07E1" w:rsidP="00B82D1B">
      <w:pPr>
        <w:spacing w:after="182" w:line="276" w:lineRule="auto"/>
        <w:ind w:left="1956" w:hanging="1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t>Aktualizacja, konserwacja, serwis.</w:t>
      </w:r>
    </w:p>
    <w:p w14:paraId="453EBBED" w14:textId="34D0651C" w:rsidR="00B82D1B" w:rsidRPr="00B82D1B" w:rsidRDefault="00B82D1B" w:rsidP="00B82D1B">
      <w:pPr>
        <w:spacing w:after="182" w:line="276" w:lineRule="auto"/>
        <w:ind w:left="1956" w:hanging="10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u w:val="single" w:color="000000"/>
          <w:lang w:val="pl-PL"/>
        </w:rPr>
        <w:t>§ 5</w:t>
      </w:r>
    </w:p>
    <w:p w14:paraId="5241CF86" w14:textId="7A97E078" w:rsidR="00C6499A" w:rsidRPr="00B82D1B" w:rsidRDefault="00FE07E1" w:rsidP="00B82D1B">
      <w:pPr>
        <w:numPr>
          <w:ilvl w:val="0"/>
          <w:numId w:val="8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Strony ustalają zasady stałej opieki autorskiej oprogramowania. W ramach stałej opieki autorskiej oprogramowania Wykonawca zapewnia:</w:t>
      </w:r>
    </w:p>
    <w:p w14:paraId="41C3397F" w14:textId="5C0C1373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 xml:space="preserve">utrzymanie licencji na oprogramowanie </w:t>
      </w:r>
    </w:p>
    <w:p w14:paraId="7981939A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szczegółowe konsultacje telefoniczne oraz mailowe;</w:t>
      </w:r>
    </w:p>
    <w:p w14:paraId="7B086C4F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after="6"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rozwiązywanie problemów eksploatacyjnych przy użyciu zdalnego dostępu przez</w:t>
      </w:r>
    </w:p>
    <w:p w14:paraId="0D300C29" w14:textId="2F8B5461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Internet;</w:t>
      </w:r>
    </w:p>
    <w:p w14:paraId="074F454F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pełne wyjaśnienia zasad funkcjonowania programów, zależności pomiędzy modułami i zjawisk zgłoszonych przez operatorów;</w:t>
      </w:r>
    </w:p>
    <w:p w14:paraId="072294F6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bezpośredni, priorytetowy dostęp do projektantów i programistów systemu;</w:t>
      </w:r>
    </w:p>
    <w:p w14:paraId="54B949C1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ciągły rozwój systemu oraz bezpłatne aktualizacje funkcji programu zakupionych przez Nabywcę;</w:t>
      </w:r>
    </w:p>
    <w:p w14:paraId="634F4747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nadzór nad poprawnością eksploatacji systemu;</w:t>
      </w:r>
    </w:p>
    <w:p w14:paraId="736E6AA6" w14:textId="77777777" w:rsidR="00C6499A" w:rsidRPr="00C82DBD" w:rsidRDefault="00FE07E1" w:rsidP="00C82DBD">
      <w:pPr>
        <w:pStyle w:val="Akapitzlist"/>
        <w:numPr>
          <w:ilvl w:val="0"/>
          <w:numId w:val="18"/>
        </w:numPr>
        <w:spacing w:line="276" w:lineRule="auto"/>
        <w:ind w:left="1276"/>
        <w:rPr>
          <w:rFonts w:ascii="Times New Roman" w:hAnsi="Times New Roman" w:cs="Times New Roman"/>
          <w:lang w:val="pl-PL"/>
        </w:rPr>
      </w:pPr>
      <w:r w:rsidRPr="00C82DBD">
        <w:rPr>
          <w:rFonts w:ascii="Times New Roman" w:hAnsi="Times New Roman" w:cs="Times New Roman"/>
          <w:lang w:val="pl-PL"/>
        </w:rPr>
        <w:t>konsultacje odnośnie konfiguracji, doradztwo przy wymianie i zakupie nowego sprzętu komputerowego.</w:t>
      </w:r>
    </w:p>
    <w:p w14:paraId="4EC8F86E" w14:textId="1174D25B" w:rsidR="00C6499A" w:rsidRPr="00B82D1B" w:rsidRDefault="00FE07E1" w:rsidP="00B82D1B">
      <w:pPr>
        <w:numPr>
          <w:ilvl w:val="0"/>
          <w:numId w:val="8"/>
        </w:numPr>
        <w:spacing w:after="120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Modyfikacje i rozwój funkcjonalny programu prowadzony będzie zgodnie z sugestiami płynącymi od użytkowników oraz na bazie innych doświadczeń posiadanych przez </w:t>
      </w:r>
      <w:r w:rsidR="00C82DBD">
        <w:rPr>
          <w:rFonts w:ascii="Times New Roman" w:hAnsi="Times New Roman" w:cs="Times New Roman"/>
          <w:lang w:val="pl-PL"/>
        </w:rPr>
        <w:t>Wykonawcę</w:t>
      </w:r>
      <w:r w:rsidRPr="00B82D1B">
        <w:rPr>
          <w:rFonts w:ascii="Times New Roman" w:hAnsi="Times New Roman" w:cs="Times New Roman"/>
          <w:lang w:val="pl-PL"/>
        </w:rPr>
        <w:t>. Prace rozwojowe większego zakresu, na życzenie Nabywcy, podejmowane będą po szczegółowym omówieniu zasad modyfikacji, zmian funkcjonalności i oszacowaniu kosztów oraz obustronnym zatwierdzeniu harmonogramu prac w ramach odrębnej umowy lub aneksu do niniejszej Umowy.</w:t>
      </w:r>
    </w:p>
    <w:p w14:paraId="0EEF72E6" w14:textId="409EB8E8" w:rsidR="00C6499A" w:rsidRPr="00B82D1B" w:rsidRDefault="00FE07E1" w:rsidP="00C82DBD">
      <w:pPr>
        <w:numPr>
          <w:ilvl w:val="0"/>
          <w:numId w:val="8"/>
        </w:numPr>
        <w:spacing w:after="120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Zgłoszenia, konsultacje, wyjaśnienia można przekazywać i uzyskać telefonicznie w dni robocze od poniedziałku do piątku w godzinach od 8:00 do 16:00, telefony: </w:t>
      </w:r>
      <w:r w:rsidR="00C82DBD">
        <w:rPr>
          <w:rFonts w:ascii="Times New Roman" w:hAnsi="Times New Roman" w:cs="Times New Roman"/>
          <w:lang w:val="pl-PL"/>
        </w:rPr>
        <w:t>………………</w:t>
      </w:r>
      <w:r w:rsidRPr="00B82D1B">
        <w:rPr>
          <w:rFonts w:ascii="Times New Roman" w:hAnsi="Times New Roman" w:cs="Times New Roman"/>
          <w:lang w:val="pl-PL"/>
        </w:rPr>
        <w:t xml:space="preserve"> oraz mailowo przez 24h na dobę na adres </w:t>
      </w:r>
      <w:r w:rsidR="00C82DBD" w:rsidRPr="00C82DBD">
        <w:rPr>
          <w:rFonts w:ascii="Times New Roman" w:hAnsi="Times New Roman" w:cs="Times New Roman"/>
          <w:lang w:val="pl-PL"/>
        </w:rPr>
        <w:t>………………</w:t>
      </w:r>
      <w:proofErr w:type="gramStart"/>
      <w:r w:rsidR="00C82DBD" w:rsidRPr="00C82DBD">
        <w:rPr>
          <w:rFonts w:ascii="Times New Roman" w:hAnsi="Times New Roman" w:cs="Times New Roman"/>
          <w:lang w:val="pl-PL"/>
        </w:rPr>
        <w:t>…….</w:t>
      </w:r>
      <w:proofErr w:type="gramEnd"/>
      <w:r w:rsidR="00C82DBD" w:rsidRPr="00C82DBD">
        <w:rPr>
          <w:rFonts w:ascii="Times New Roman" w:hAnsi="Times New Roman" w:cs="Times New Roman"/>
          <w:lang w:val="pl-PL"/>
        </w:rPr>
        <w:t>.</w:t>
      </w:r>
      <w:r w:rsidRPr="00B82D1B">
        <w:rPr>
          <w:rFonts w:ascii="Times New Roman" w:hAnsi="Times New Roman" w:cs="Times New Roman"/>
          <w:lang w:val="pl-PL"/>
        </w:rPr>
        <w:t xml:space="preserve"> lub </w:t>
      </w:r>
      <w:r w:rsidR="00C82DBD">
        <w:rPr>
          <w:rFonts w:ascii="Times New Roman" w:hAnsi="Times New Roman" w:cs="Times New Roman"/>
          <w:lang w:val="pl-PL"/>
        </w:rPr>
        <w:t xml:space="preserve">z wykorzystaniem formularza na </w:t>
      </w:r>
      <w:r w:rsidRPr="00B82D1B">
        <w:rPr>
          <w:rFonts w:ascii="Times New Roman" w:hAnsi="Times New Roman" w:cs="Times New Roman"/>
          <w:lang w:val="pl-PL"/>
        </w:rPr>
        <w:t>stron</w:t>
      </w:r>
      <w:r w:rsidR="00C82DBD">
        <w:rPr>
          <w:rFonts w:ascii="Times New Roman" w:hAnsi="Times New Roman" w:cs="Times New Roman"/>
          <w:lang w:val="pl-PL"/>
        </w:rPr>
        <w:t>ie</w:t>
      </w:r>
      <w:r w:rsidRPr="00B82D1B">
        <w:rPr>
          <w:rFonts w:ascii="Times New Roman" w:hAnsi="Times New Roman" w:cs="Times New Roman"/>
          <w:lang w:val="pl-PL"/>
        </w:rPr>
        <w:t xml:space="preserve"> internetow</w:t>
      </w:r>
      <w:r w:rsidR="00C82DBD">
        <w:rPr>
          <w:rFonts w:ascii="Times New Roman" w:hAnsi="Times New Roman" w:cs="Times New Roman"/>
          <w:lang w:val="pl-PL"/>
        </w:rPr>
        <w:t>ej</w:t>
      </w:r>
      <w:r w:rsidRPr="00B82D1B">
        <w:rPr>
          <w:rFonts w:ascii="Times New Roman" w:hAnsi="Times New Roman" w:cs="Times New Roman"/>
          <w:lang w:val="pl-PL"/>
        </w:rPr>
        <w:t xml:space="preserve">. Osobą odpowiedzialną za realizację zgłoszeń ze strony Wykonawcy będzie </w:t>
      </w:r>
      <w:r w:rsidR="00C82DBD">
        <w:rPr>
          <w:rFonts w:ascii="Times New Roman" w:hAnsi="Times New Roman" w:cs="Times New Roman"/>
          <w:lang w:val="pl-PL"/>
        </w:rPr>
        <w:t>…………</w:t>
      </w:r>
      <w:proofErr w:type="gramStart"/>
      <w:r w:rsidR="00C82DBD">
        <w:rPr>
          <w:rFonts w:ascii="Times New Roman" w:hAnsi="Times New Roman" w:cs="Times New Roman"/>
          <w:lang w:val="pl-PL"/>
        </w:rPr>
        <w:t>…….</w:t>
      </w:r>
      <w:proofErr w:type="gramEnd"/>
      <w:r w:rsidRPr="00B82D1B">
        <w:rPr>
          <w:rFonts w:ascii="Times New Roman" w:hAnsi="Times New Roman" w:cs="Times New Roman"/>
          <w:lang w:val="pl-PL"/>
        </w:rPr>
        <w:t>.</w:t>
      </w:r>
    </w:p>
    <w:p w14:paraId="13179A5A" w14:textId="77777777" w:rsidR="00C6499A" w:rsidRPr="00B82D1B" w:rsidRDefault="00FE07E1" w:rsidP="00C82DBD">
      <w:pPr>
        <w:numPr>
          <w:ilvl w:val="0"/>
          <w:numId w:val="8"/>
        </w:numPr>
        <w:spacing w:after="120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Wykonawca zobowiązuje się przekazać wyjaśnienie i podać rozwiązanie problemu w działaniu programów w ciągu dwóch dni roboczych od momentu zgłoszenia problemu przez Nabywcę. W przypadku </w:t>
      </w:r>
      <w:proofErr w:type="gramStart"/>
      <w:r w:rsidRPr="00B82D1B">
        <w:rPr>
          <w:rFonts w:ascii="Times New Roman" w:hAnsi="Times New Roman" w:cs="Times New Roman"/>
          <w:lang w:val="pl-PL"/>
        </w:rPr>
        <w:t>nie wywiązania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się z umowy w terminie Nabywca ma prawo potrącić 5% kwoty opłaty autorskiej - serwisowej miesięcznej za każdy dzień zwłoki – jako karę umowną za nieterminowe wykonanie usługi.</w:t>
      </w:r>
    </w:p>
    <w:p w14:paraId="0B893C66" w14:textId="77777777" w:rsidR="00C6499A" w:rsidRPr="00B82D1B" w:rsidRDefault="00FE07E1" w:rsidP="00B82D1B">
      <w:pPr>
        <w:numPr>
          <w:ilvl w:val="0"/>
          <w:numId w:val="8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Zdalny dostęp umożliwia szybkie wyjaśnienia, konsultacje oraz szkolenia na rzeczywistych bazach danych i aplikacji Nabywcy. Rozwiązanie to w zdecydowany sposób podnosi jakość i szybkość świadczenia wsparcia serwisowego zwłaszcza w sytuacjach awaryjnych.</w:t>
      </w:r>
    </w:p>
    <w:p w14:paraId="567BBF1A" w14:textId="77777777" w:rsidR="00C82DBD" w:rsidRDefault="00C82DBD" w:rsidP="00B82D1B">
      <w:pPr>
        <w:spacing w:after="182" w:line="276" w:lineRule="auto"/>
        <w:ind w:left="639" w:hanging="10"/>
        <w:jc w:val="left"/>
        <w:rPr>
          <w:rFonts w:ascii="Times New Roman" w:hAnsi="Times New Roman" w:cs="Times New Roman"/>
          <w:lang w:val="pl-PL"/>
        </w:rPr>
      </w:pPr>
    </w:p>
    <w:p w14:paraId="6BB8DF89" w14:textId="5B687CEF" w:rsidR="00C6499A" w:rsidRDefault="00FE07E1" w:rsidP="00C82DBD">
      <w:pPr>
        <w:spacing w:after="182" w:line="276" w:lineRule="auto"/>
        <w:ind w:left="639" w:hanging="1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lastRenderedPageBreak/>
        <w:t>Warunki oraz zakres przetwarzania danych osobowych</w:t>
      </w:r>
    </w:p>
    <w:p w14:paraId="2500E2C3" w14:textId="62A060D1" w:rsidR="00C82DBD" w:rsidRPr="00B82D1B" w:rsidRDefault="00C82DBD" w:rsidP="00C82DBD">
      <w:pPr>
        <w:spacing w:after="182" w:line="276" w:lineRule="auto"/>
        <w:ind w:left="639" w:hanging="10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u w:val="single" w:color="000000"/>
          <w:lang w:val="pl-PL"/>
        </w:rPr>
        <w:t>§ 6</w:t>
      </w:r>
    </w:p>
    <w:p w14:paraId="2E6489ED" w14:textId="77777777" w:rsidR="00C6499A" w:rsidRPr="00B82D1B" w:rsidRDefault="00FE07E1" w:rsidP="00B82D1B">
      <w:pPr>
        <w:numPr>
          <w:ilvl w:val="0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 ramach zdalnego dostępu do programów i baz danych podczas realizacji wdrożenia, usługi serwisowej i wsparcia technicznego Nabywca, w trybie art. 28 Rozporządzenia Parlamentu Europejskiego i Rady (UE) 2016/679 w sprawie ochrony osób fizycznych w związku z przetwarzaniem danych osobowych i w sprawie swobodnego przepływu takich danych oraz uchylenia dyrektywy 95/46/WE z dnia 27 kwietnia 2016 r. opublikowanego w Dzienniku Urzędowym Unii Europejskiej 4.5.2016, powierza Wykonawcy dane osobowe do przetwarzania, na zasadach i w celu określonym w niniejszej umowie.</w:t>
      </w:r>
    </w:p>
    <w:p w14:paraId="620C0603" w14:textId="3DAF0D6A" w:rsidR="00C6499A" w:rsidRPr="00B82D1B" w:rsidRDefault="00FE07E1" w:rsidP="00B82D1B">
      <w:pPr>
        <w:numPr>
          <w:ilvl w:val="0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Dane osobowe będą przetwarzane przez Wykonawcę wyłącznie w celu wdrożenia oprogramowania oraz świadczenia stałej opieki autorskiej oprogramowania.</w:t>
      </w:r>
    </w:p>
    <w:p w14:paraId="024F94C9" w14:textId="77777777" w:rsidR="00C6499A" w:rsidRPr="00B82D1B" w:rsidRDefault="00FE07E1" w:rsidP="00B82D1B">
      <w:pPr>
        <w:numPr>
          <w:ilvl w:val="0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Wykonawca realizując przedmiot Umowy poprzez zdalny dostęp zobowiązuje się do zapewnienia zachowania bezpieczeństwa tajemnicy danych zawartych w bazach danych należących do Nabywcy oraz wykorzystania informacji zawartych w tych bazach wyłącznie w zakresie niezbędnym do realizacji przedmiotu Umowy.</w:t>
      </w:r>
    </w:p>
    <w:p w14:paraId="420B8184" w14:textId="77777777" w:rsidR="00C6499A" w:rsidRPr="00B82D1B" w:rsidRDefault="00FE07E1" w:rsidP="00B82D1B">
      <w:pPr>
        <w:numPr>
          <w:ilvl w:val="0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Zakres przetwarzania obejmował będzie następujące dane osobowe:</w:t>
      </w:r>
    </w:p>
    <w:p w14:paraId="4E747C06" w14:textId="77777777" w:rsidR="00C6499A" w:rsidRPr="00B82D1B" w:rsidRDefault="00FE07E1" w:rsidP="00B82D1B">
      <w:pPr>
        <w:numPr>
          <w:ilvl w:val="1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dane kontrahentów Nabywcy - dane zawarte w kartotekach klientów oraz na fakturach sprzedaży i fakturach zakupu, takich jak imię, nazwisko, adres, telefon, adres e-mail, numer NIP, numer PESEL, numer dokumentu tożsamości, numer rachunku bankowego, przedmiot transakcji (odpowiednio sprzedawcy i nabywcy);</w:t>
      </w:r>
    </w:p>
    <w:p w14:paraId="65C6BF34" w14:textId="7FA26D07" w:rsidR="00C6499A" w:rsidRPr="00B82D1B" w:rsidRDefault="00FE07E1" w:rsidP="00B82D1B">
      <w:pPr>
        <w:numPr>
          <w:ilvl w:val="1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dane pracowników Nabywcy - zbierane i przetwarzane zgodnie z regulacjami prawa pracy, prawa podatkowego oraz na potrzeby ubezpieczeń społecznych i zdrowotnych; strony potwierdzają, że dane </w:t>
      </w:r>
      <w:proofErr w:type="gramStart"/>
      <w:r w:rsidRPr="00B82D1B">
        <w:rPr>
          <w:rFonts w:ascii="Times New Roman" w:hAnsi="Times New Roman" w:cs="Times New Roman"/>
          <w:lang w:val="pl-PL"/>
        </w:rPr>
        <w:t>te  mogą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zawierać dane wrażliwe, w szczególności dotyczące zdrowia pracowników; </w:t>
      </w:r>
    </w:p>
    <w:p w14:paraId="2B3CB27F" w14:textId="76E47AF6" w:rsidR="00C6499A" w:rsidRPr="00B82D1B" w:rsidRDefault="00FE07E1" w:rsidP="00C82DBD">
      <w:pPr>
        <w:numPr>
          <w:ilvl w:val="1"/>
          <w:numId w:val="10"/>
        </w:numPr>
        <w:spacing w:after="0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dane zleceniobiorców oraz wykonawców Nabywcy - rozliczanych na podstawie umów cywilnoprawnych, w zakresie wymaganych przez przepisy ustawy o rachunkowości oraz przepisy prawa podatkowego, w szczególności, imię, nazwisko, adres zamieszkania, numer PESEL, numer rachunku bankowego, właściwy urząd skarbowy</w:t>
      </w:r>
      <w:r w:rsidR="00C82DBD">
        <w:rPr>
          <w:rFonts w:ascii="Times New Roman" w:hAnsi="Times New Roman" w:cs="Times New Roman"/>
          <w:lang w:val="pl-PL"/>
        </w:rPr>
        <w:t>,</w:t>
      </w:r>
    </w:p>
    <w:p w14:paraId="52988D06" w14:textId="77777777" w:rsidR="00C6499A" w:rsidRPr="00B82D1B" w:rsidRDefault="00FE07E1" w:rsidP="00B82D1B">
      <w:pPr>
        <w:numPr>
          <w:ilvl w:val="1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dane pozostałych przedstawicieli Nabywcy, w tym członków jej organów – w zakresie </w:t>
      </w:r>
      <w:proofErr w:type="gramStart"/>
      <w:r w:rsidRPr="00B82D1B">
        <w:rPr>
          <w:rFonts w:ascii="Times New Roman" w:hAnsi="Times New Roman" w:cs="Times New Roman"/>
          <w:lang w:val="pl-PL"/>
        </w:rPr>
        <w:t>wymaganym  przez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bieżącą obsługę Nabywcy, w tym: imię, nazwisko, zajmowana funkcja, telefon, adres e-mail, podpis.</w:t>
      </w:r>
    </w:p>
    <w:p w14:paraId="416705AF" w14:textId="77777777" w:rsidR="00C6499A" w:rsidRPr="00B82D1B" w:rsidRDefault="00FE07E1" w:rsidP="00B82D1B">
      <w:pPr>
        <w:numPr>
          <w:ilvl w:val="0"/>
          <w:numId w:val="10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Wykonawca oświadcza, że posiada odpowiednie środki </w:t>
      </w:r>
      <w:proofErr w:type="gramStart"/>
      <w:r w:rsidRPr="00B82D1B">
        <w:rPr>
          <w:rFonts w:ascii="Times New Roman" w:hAnsi="Times New Roman" w:cs="Times New Roman"/>
          <w:lang w:val="pl-PL"/>
        </w:rPr>
        <w:t>techniczne  i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organizacyjne przetwarzania danych osobowych zapewniające odpowiedni stopień bezpieczeństwa przetwarzania danych, zgodnie z obowiązującym prawem.</w:t>
      </w:r>
    </w:p>
    <w:p w14:paraId="2851D0A2" w14:textId="77777777" w:rsidR="00C6499A" w:rsidRPr="00B82D1B" w:rsidRDefault="00FE07E1" w:rsidP="00647366">
      <w:pPr>
        <w:numPr>
          <w:ilvl w:val="0"/>
          <w:numId w:val="10"/>
        </w:numPr>
        <w:spacing w:after="0" w:line="276" w:lineRule="auto"/>
        <w:ind w:left="703" w:hanging="357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Dane udostępnione Wykonawcy w związku z realizacją Umowy, są wyłączną własnością Nabywcy i nie mogą być powielane i udostępniane osobom trzecim, a po zakończeniu prac wdrożeniowych, rozwiązaniu Umowy bądź odstąpieniu stron od realizacji Umowy dane te zostaną trwale usunięte z zasobów Wykonawcy.</w:t>
      </w:r>
    </w:p>
    <w:p w14:paraId="65BDAA52" w14:textId="364E27B4" w:rsidR="00C6499A" w:rsidRDefault="00FE07E1" w:rsidP="00647366">
      <w:pPr>
        <w:spacing w:after="182" w:line="276" w:lineRule="auto"/>
        <w:ind w:left="0" w:hanging="10"/>
        <w:jc w:val="center"/>
        <w:rPr>
          <w:rFonts w:ascii="Times New Roman" w:hAnsi="Times New Roman" w:cs="Times New Roman"/>
          <w:u w:val="single" w:color="000000"/>
          <w:lang w:val="pl-PL"/>
        </w:rPr>
      </w:pPr>
      <w:r w:rsidRPr="00B82D1B">
        <w:rPr>
          <w:rFonts w:ascii="Times New Roman" w:hAnsi="Times New Roman" w:cs="Times New Roman"/>
          <w:u w:val="single" w:color="000000"/>
          <w:lang w:val="pl-PL"/>
        </w:rPr>
        <w:t>Postanowienia końcowe.</w:t>
      </w:r>
    </w:p>
    <w:p w14:paraId="4F6901BA" w14:textId="2DC64883" w:rsidR="00C82DBD" w:rsidRPr="00B82D1B" w:rsidRDefault="00C82DBD" w:rsidP="00647366">
      <w:pPr>
        <w:spacing w:after="182" w:line="276" w:lineRule="auto"/>
        <w:ind w:left="0" w:hanging="10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u w:val="single" w:color="000000"/>
          <w:lang w:val="pl-PL"/>
        </w:rPr>
        <w:t>§ 7</w:t>
      </w:r>
    </w:p>
    <w:p w14:paraId="383BF2F7" w14:textId="13E2FDA6" w:rsidR="00C6499A" w:rsidRPr="00B82D1B" w:rsidRDefault="00FE07E1" w:rsidP="00B82D1B">
      <w:pPr>
        <w:numPr>
          <w:ilvl w:val="0"/>
          <w:numId w:val="11"/>
        </w:numPr>
        <w:spacing w:after="168"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Dostarczone programy podlegają ochronie zgodnie z prawem autorskim. Jedynym właścicielem praw autorskich do programów wymienionych w </w:t>
      </w:r>
      <w:r w:rsidR="00C82DBD">
        <w:rPr>
          <w:rFonts w:ascii="Times New Roman" w:hAnsi="Times New Roman" w:cs="Times New Roman"/>
          <w:lang w:val="pl-PL"/>
        </w:rPr>
        <w:t>§</w:t>
      </w:r>
      <w:r w:rsidRPr="00B82D1B">
        <w:rPr>
          <w:rFonts w:ascii="Times New Roman" w:hAnsi="Times New Roman" w:cs="Times New Roman"/>
          <w:lang w:val="pl-PL"/>
        </w:rPr>
        <w:t xml:space="preserve"> 1. umowy jest </w:t>
      </w:r>
      <w:r w:rsidR="00350F3D">
        <w:rPr>
          <w:rFonts w:ascii="Times New Roman" w:hAnsi="Times New Roman" w:cs="Times New Roman"/>
          <w:lang w:val="pl-PL"/>
        </w:rPr>
        <w:t>Wykonawca</w:t>
      </w:r>
      <w:r w:rsidRPr="00B82D1B">
        <w:rPr>
          <w:rFonts w:ascii="Times New Roman" w:hAnsi="Times New Roman" w:cs="Times New Roman"/>
          <w:lang w:val="pl-PL"/>
        </w:rPr>
        <w:t xml:space="preserve"> W związku z tym wszelkie próby wykorzystania programu, jego części czy rozwiązań dawanych przez program oraz zmian jego układu, mające na celu stworzenie programu o podobnych lub nowych właściwościach są zakazane.</w:t>
      </w:r>
    </w:p>
    <w:p w14:paraId="19CFB01E" w14:textId="77777777" w:rsidR="00350F3D" w:rsidRDefault="00FE07E1" w:rsidP="00C82DBD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Struktura bazy danych oraz jej skrypty i procedury wsadowe są własnym rozwiązaniem </w:t>
      </w:r>
      <w:r w:rsidR="00C82DBD">
        <w:rPr>
          <w:rFonts w:ascii="Times New Roman" w:hAnsi="Times New Roman" w:cs="Times New Roman"/>
          <w:lang w:val="pl-PL"/>
        </w:rPr>
        <w:t>Wykonawcy</w:t>
      </w:r>
      <w:r w:rsidRPr="00B82D1B">
        <w:rPr>
          <w:rFonts w:ascii="Times New Roman" w:hAnsi="Times New Roman" w:cs="Times New Roman"/>
          <w:lang w:val="pl-PL"/>
        </w:rPr>
        <w:t xml:space="preserve"> i są objęte ochroną autorską oraz tajemnicą firmową.</w:t>
      </w:r>
      <w:r w:rsidR="00C82DBD">
        <w:rPr>
          <w:rFonts w:ascii="Times New Roman" w:hAnsi="Times New Roman" w:cs="Times New Roman"/>
          <w:lang w:val="pl-PL"/>
        </w:rPr>
        <w:t xml:space="preserve"> </w:t>
      </w:r>
    </w:p>
    <w:p w14:paraId="5A7855D2" w14:textId="1067A442" w:rsidR="00C6499A" w:rsidRPr="00B82D1B" w:rsidRDefault="00FE07E1" w:rsidP="00C82DBD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lastRenderedPageBreak/>
        <w:t xml:space="preserve">Omijanie limitu licencji na jednoczesną pracę na danej aplikacji jak również ilości zainstalowanych aplikacji w sieci poza ilościami licencji ustalonymi w umowie jest naruszeniem umowy i może powodować naliczenie dodatkowych opłat rekompensujących straty ze strony </w:t>
      </w:r>
      <w:r w:rsidR="00C82DBD">
        <w:rPr>
          <w:rFonts w:ascii="Times New Roman" w:hAnsi="Times New Roman" w:cs="Times New Roman"/>
          <w:lang w:val="pl-PL"/>
        </w:rPr>
        <w:t>Wykonawcy</w:t>
      </w:r>
      <w:r w:rsidRPr="00B82D1B">
        <w:rPr>
          <w:rFonts w:ascii="Times New Roman" w:hAnsi="Times New Roman" w:cs="Times New Roman"/>
          <w:lang w:val="pl-PL"/>
        </w:rPr>
        <w:t>.</w:t>
      </w:r>
    </w:p>
    <w:p w14:paraId="558143E9" w14:textId="4074BB83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Po wykonaniu rozliczenia należności zgodnie z</w:t>
      </w:r>
      <w:r w:rsidR="00993F0F">
        <w:rPr>
          <w:rFonts w:ascii="Times New Roman" w:hAnsi="Times New Roman" w:cs="Times New Roman"/>
          <w:lang w:val="pl-PL"/>
        </w:rPr>
        <w:t>§</w:t>
      </w:r>
      <w:r w:rsidRPr="00B82D1B">
        <w:rPr>
          <w:rFonts w:ascii="Times New Roman" w:hAnsi="Times New Roman" w:cs="Times New Roman"/>
          <w:lang w:val="pl-PL"/>
        </w:rPr>
        <w:t xml:space="preserve"> 3. umowy, licencjonowanym Użytkownikiem programów bez prawa odsprzedaży, przekazania, kopiowania i modyfikacji jest Nabywca. Licencja udzielana jest na czas obowiązywania niniejszej umowy.</w:t>
      </w:r>
    </w:p>
    <w:p w14:paraId="5B172DB1" w14:textId="1A4F4AE5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Miesięczna opłata autorska </w:t>
      </w:r>
      <w:r w:rsidR="00993F0F">
        <w:rPr>
          <w:rFonts w:ascii="Times New Roman" w:hAnsi="Times New Roman" w:cs="Times New Roman"/>
          <w:lang w:val="pl-PL"/>
        </w:rPr>
        <w:t xml:space="preserve">po okresie gwarancji (nowa umowa) </w:t>
      </w:r>
      <w:r w:rsidRPr="00B82D1B">
        <w:rPr>
          <w:rFonts w:ascii="Times New Roman" w:hAnsi="Times New Roman" w:cs="Times New Roman"/>
          <w:lang w:val="pl-PL"/>
        </w:rPr>
        <w:t>– serwisowa może wzrosnąć o średnioroczny wskaźnik cen towarów i usług konsumpcyjnych publikowany przez Prezesa Głównego Urzędu Statystycznego. Wzrost wartości opłaty nie wymaga zmiany treści umowy.</w:t>
      </w:r>
    </w:p>
    <w:p w14:paraId="2340B64B" w14:textId="2A52AF54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Wsparcie serwisowe, stała opieka autorska nie wyklucza trybu dodatkowych szkoleń zamawianych i rozliczanych według aktualnego cennika </w:t>
      </w:r>
      <w:r w:rsidR="00993F0F">
        <w:rPr>
          <w:rFonts w:ascii="Times New Roman" w:hAnsi="Times New Roman" w:cs="Times New Roman"/>
          <w:lang w:val="pl-PL"/>
        </w:rPr>
        <w:t>Wykonawcy</w:t>
      </w:r>
      <w:r w:rsidRPr="00B82D1B">
        <w:rPr>
          <w:rFonts w:ascii="Times New Roman" w:hAnsi="Times New Roman" w:cs="Times New Roman"/>
          <w:lang w:val="pl-PL"/>
        </w:rPr>
        <w:t>.</w:t>
      </w:r>
    </w:p>
    <w:p w14:paraId="049E30AB" w14:textId="77777777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Strony niniejszej umowy zobowiązują się do zachowania tajemnicy warunków umowy i </w:t>
      </w:r>
      <w:proofErr w:type="gramStart"/>
      <w:r w:rsidRPr="00B82D1B">
        <w:rPr>
          <w:rFonts w:ascii="Times New Roman" w:hAnsi="Times New Roman" w:cs="Times New Roman"/>
          <w:lang w:val="pl-PL"/>
        </w:rPr>
        <w:t>nie ujawniania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jej postanowień osobom trzecim, zarówno w okresie obowiązywania umowy, jak i po jej realizacji lub ustaniu, bez uprzedniej zgody drugiej Strony wyrażonej w formie pisemnej. </w:t>
      </w:r>
    </w:p>
    <w:p w14:paraId="43BDC64B" w14:textId="77777777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Strony niniejszej umowy zobowiązują się do zachowania tajemnicy i </w:t>
      </w:r>
      <w:proofErr w:type="gramStart"/>
      <w:r w:rsidRPr="00B82D1B">
        <w:rPr>
          <w:rFonts w:ascii="Times New Roman" w:hAnsi="Times New Roman" w:cs="Times New Roman"/>
          <w:lang w:val="pl-PL"/>
        </w:rPr>
        <w:t>nie ujawniania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treści danych dotyczących drugiej strony, w których posiadanie strony weszły podczas współpracy informatycznej. Przekazane dane nie mogą być przetwarzane, wykorzystywane oraz rozpowszechniane w jakimkolwiek innym celu niż realizacja niniejszej umowy. </w:t>
      </w:r>
    </w:p>
    <w:p w14:paraId="626D1199" w14:textId="77777777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Umowa niniejsza została sporządzona w dwóch jednobrzmiących egzemplarzach, po jednym dla Nabywcy i Wykonawcy. </w:t>
      </w:r>
    </w:p>
    <w:p w14:paraId="0D48F912" w14:textId="7C259268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Zmiany i uzupełnienia umowy wymagają formy pisemnej pod rygorem nieważności.</w:t>
      </w:r>
    </w:p>
    <w:p w14:paraId="4E31D6E4" w14:textId="33181BB8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 xml:space="preserve">Obowiązuje </w:t>
      </w:r>
      <w:r w:rsidR="00993F0F">
        <w:rPr>
          <w:rFonts w:ascii="Times New Roman" w:hAnsi="Times New Roman" w:cs="Times New Roman"/>
          <w:lang w:val="pl-PL"/>
        </w:rPr>
        <w:t>3</w:t>
      </w:r>
      <w:r w:rsidRPr="00B82D1B">
        <w:rPr>
          <w:rFonts w:ascii="Times New Roman" w:hAnsi="Times New Roman" w:cs="Times New Roman"/>
          <w:lang w:val="pl-PL"/>
        </w:rPr>
        <w:t xml:space="preserve">-miesięczny okres wypowiedzenia umowy, licząc od końca miesiąca złożenia dokumentu wypowiedzenia.  Wypowiedzenie umowy może nastąpić wyłącznie w formie pisemnej i jest równoznaczne z rezygnacją z licencji na używanie przez Nabywcę oprogramowania wymienionego w </w:t>
      </w:r>
      <w:r w:rsidR="00993F0F">
        <w:rPr>
          <w:rFonts w:ascii="Times New Roman" w:hAnsi="Times New Roman" w:cs="Times New Roman"/>
          <w:lang w:val="pl-PL"/>
        </w:rPr>
        <w:t>§</w:t>
      </w:r>
      <w:r w:rsidRPr="00B82D1B">
        <w:rPr>
          <w:rFonts w:ascii="Times New Roman" w:hAnsi="Times New Roman" w:cs="Times New Roman"/>
          <w:lang w:val="pl-PL"/>
        </w:rPr>
        <w:t xml:space="preserve"> 1.</w:t>
      </w:r>
    </w:p>
    <w:p w14:paraId="39DA3BC1" w14:textId="4594DC8A" w:rsidR="00993F0F" w:rsidRPr="00993F0F" w:rsidRDefault="00FE07E1" w:rsidP="00993F0F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Jeśli współpraca pomiędzy stronami ulegnie wygaśnięciu poprzez rozwiązanie Umowy bądź inne zaprzestanie jej realizacji, Wykonawca na pisemny wniosek Nabywcy, dostarczy Nabywcy programy eksploatowane w sieci lokalnej, w wersji „pasywnej", pozwalającej wyłącznie na odczyt, drukowanie archiwalnych dokumentów i analizę oraz raportowanie danych zgromadzonych w kartotekach bez możliwości modyfikacji i wprowadzania nowych danych i operacji. Program ten nie będzie aktualizowany i zostanie dostarczony z licencją bezterminową. Opłata za licencję na program „pasywny” będzie równowartością czterech miesięcznych opłat autorsko-serwisowych.</w:t>
      </w:r>
      <w:r w:rsidR="00993F0F">
        <w:rPr>
          <w:rFonts w:ascii="Times New Roman" w:hAnsi="Times New Roman" w:cs="Times New Roman"/>
          <w:lang w:val="pl-PL"/>
        </w:rPr>
        <w:t xml:space="preserve"> Jednocześnie </w:t>
      </w:r>
      <w:r w:rsidR="00993F0F" w:rsidRPr="00993F0F">
        <w:rPr>
          <w:rFonts w:ascii="Times New Roman" w:hAnsi="Times New Roman" w:cs="Times New Roman"/>
          <w:lang w:val="pl-PL"/>
        </w:rPr>
        <w:t>Wykonawca zobowiązany jest do przekazania Zamawiającemu struktury bazy danych (poprzez udostępnienie struktury baz danych bez skryptów i procedur</w:t>
      </w:r>
      <w:r w:rsidR="00993F0F">
        <w:rPr>
          <w:rFonts w:ascii="Times New Roman" w:hAnsi="Times New Roman" w:cs="Times New Roman"/>
          <w:lang w:val="pl-PL"/>
        </w:rPr>
        <w:t>,</w:t>
      </w:r>
      <w:r w:rsidR="00993F0F" w:rsidRPr="00993F0F">
        <w:rPr>
          <w:rFonts w:ascii="Times New Roman" w:hAnsi="Times New Roman" w:cs="Times New Roman"/>
          <w:lang w:val="pl-PL"/>
        </w:rPr>
        <w:t xml:space="preserve"> jedynie na potrzeby zagwarantowania Zamawiającemu dostępu do danych i formy tych danych zgromadzonych w bazach danych w przypadku </w:t>
      </w:r>
      <w:r w:rsidR="00993F0F">
        <w:rPr>
          <w:rFonts w:ascii="Times New Roman" w:hAnsi="Times New Roman" w:cs="Times New Roman"/>
          <w:lang w:val="pl-PL"/>
        </w:rPr>
        <w:t xml:space="preserve">ewentualnego </w:t>
      </w:r>
      <w:r w:rsidR="00993F0F" w:rsidRPr="00993F0F">
        <w:rPr>
          <w:rFonts w:ascii="Times New Roman" w:hAnsi="Times New Roman" w:cs="Times New Roman"/>
          <w:lang w:val="pl-PL"/>
        </w:rPr>
        <w:t xml:space="preserve">zakończenia współpracy pomiędzy stronami umowy bez konieczności ponoszenia dodatkowych kosztów po stronie Zamawiającego). </w:t>
      </w:r>
    </w:p>
    <w:p w14:paraId="51AF77BF" w14:textId="77777777" w:rsidR="00C6499A" w:rsidRPr="00B82D1B" w:rsidRDefault="00FE07E1" w:rsidP="00B82D1B">
      <w:pPr>
        <w:numPr>
          <w:ilvl w:val="0"/>
          <w:numId w:val="11"/>
        </w:numPr>
        <w:spacing w:line="276" w:lineRule="auto"/>
        <w:ind w:hanging="36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Strony zgodnie postanawiają, że we wszystkich sprawach spornych nieuregulowanych niniejszą umową będą miały zastosowanie odpowiednie przepisy Kodeksu Cywilnego.</w:t>
      </w:r>
    </w:p>
    <w:p w14:paraId="5391C130" w14:textId="77777777" w:rsidR="00C6499A" w:rsidRPr="00B82D1B" w:rsidRDefault="00FE07E1" w:rsidP="00647366">
      <w:pPr>
        <w:numPr>
          <w:ilvl w:val="0"/>
          <w:numId w:val="11"/>
        </w:numPr>
        <w:spacing w:after="840" w:line="276" w:lineRule="auto"/>
        <w:ind w:left="703" w:hanging="357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Wszelkie sprawy sporne będą w pierwszej kolejności rozstrzygane polubownie. Sprawy, których nie uda się w ten sposób rozwiązać, rozstrzygać będzie Sąd właściwy dla siedziby Pozwanego zgodnie z prawem polskim.</w:t>
      </w:r>
    </w:p>
    <w:p w14:paraId="19AD305F" w14:textId="77777777" w:rsidR="00C6499A" w:rsidRPr="00B82D1B" w:rsidRDefault="00FE07E1" w:rsidP="00B82D1B">
      <w:pPr>
        <w:spacing w:after="0" w:line="276" w:lineRule="auto"/>
        <w:ind w:left="0" w:firstLine="0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hAnsi="Times New Roman" w:cs="Times New Roman"/>
          <w:lang w:val="pl-PL"/>
        </w:rPr>
        <w:t>….................................................................               ….................................................................</w:t>
      </w:r>
    </w:p>
    <w:p w14:paraId="24256F80" w14:textId="77777777" w:rsidR="00C6499A" w:rsidRDefault="00FE07E1" w:rsidP="00B82D1B">
      <w:pPr>
        <w:tabs>
          <w:tab w:val="center" w:pos="2004"/>
          <w:tab w:val="center" w:pos="7106"/>
        </w:tabs>
        <w:spacing w:after="42" w:line="276" w:lineRule="auto"/>
        <w:ind w:left="0" w:firstLine="0"/>
        <w:jc w:val="left"/>
        <w:rPr>
          <w:rFonts w:ascii="Times New Roman" w:hAnsi="Times New Roman" w:cs="Times New Roman"/>
          <w:lang w:val="pl-PL"/>
        </w:rPr>
      </w:pPr>
      <w:r w:rsidRPr="00B82D1B">
        <w:rPr>
          <w:rFonts w:ascii="Times New Roman" w:eastAsia="Calibri" w:hAnsi="Times New Roman" w:cs="Times New Roman"/>
          <w:lang w:val="pl-PL"/>
        </w:rPr>
        <w:tab/>
      </w:r>
      <w:proofErr w:type="gramStart"/>
      <w:r w:rsidRPr="00B82D1B">
        <w:rPr>
          <w:rFonts w:ascii="Times New Roman" w:hAnsi="Times New Roman" w:cs="Times New Roman"/>
          <w:lang w:val="pl-PL"/>
        </w:rPr>
        <w:t>( Nabywca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) </w:t>
      </w:r>
      <w:proofErr w:type="gramStart"/>
      <w:r w:rsidRPr="00B82D1B">
        <w:rPr>
          <w:rFonts w:ascii="Times New Roman" w:hAnsi="Times New Roman" w:cs="Times New Roman"/>
          <w:lang w:val="pl-PL"/>
        </w:rPr>
        <w:tab/>
        <w:t>( Wykonawca</w:t>
      </w:r>
      <w:proofErr w:type="gramEnd"/>
      <w:r w:rsidRPr="00B82D1B">
        <w:rPr>
          <w:rFonts w:ascii="Times New Roman" w:hAnsi="Times New Roman" w:cs="Times New Roman"/>
          <w:lang w:val="pl-PL"/>
        </w:rPr>
        <w:t xml:space="preserve"> )</w:t>
      </w:r>
    </w:p>
    <w:p w14:paraId="785D08E6" w14:textId="77777777" w:rsidR="00350F3D" w:rsidRDefault="00350F3D" w:rsidP="00B82D1B">
      <w:pPr>
        <w:tabs>
          <w:tab w:val="center" w:pos="2004"/>
          <w:tab w:val="center" w:pos="7106"/>
        </w:tabs>
        <w:spacing w:after="42" w:line="276" w:lineRule="auto"/>
        <w:ind w:left="0" w:firstLine="0"/>
        <w:jc w:val="left"/>
        <w:rPr>
          <w:rFonts w:ascii="Times New Roman" w:hAnsi="Times New Roman" w:cs="Times New Roman"/>
          <w:lang w:val="pl-PL"/>
        </w:rPr>
      </w:pPr>
    </w:p>
    <w:p w14:paraId="2D985793" w14:textId="77777777" w:rsidR="00350F3D" w:rsidRDefault="00350F3D" w:rsidP="00B82D1B">
      <w:pPr>
        <w:tabs>
          <w:tab w:val="center" w:pos="2004"/>
          <w:tab w:val="center" w:pos="7106"/>
        </w:tabs>
        <w:spacing w:after="42" w:line="276" w:lineRule="auto"/>
        <w:ind w:left="0" w:firstLine="0"/>
        <w:jc w:val="left"/>
        <w:rPr>
          <w:rFonts w:ascii="Times New Roman" w:hAnsi="Times New Roman" w:cs="Times New Roman"/>
          <w:lang w:val="pl-PL"/>
        </w:rPr>
      </w:pPr>
    </w:p>
    <w:sectPr w:rsidR="00350F3D">
      <w:footerReference w:type="even" r:id="rId10"/>
      <w:footerReference w:type="default" r:id="rId11"/>
      <w:footerReference w:type="first" r:id="rId12"/>
      <w:pgSz w:w="11900" w:h="16840"/>
      <w:pgMar w:top="567" w:right="842" w:bottom="931" w:left="1704" w:header="720" w:footer="3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3B00" w14:textId="77777777" w:rsidR="00B72ABB" w:rsidRDefault="00B72ABB">
      <w:pPr>
        <w:spacing w:after="0" w:line="240" w:lineRule="auto"/>
      </w:pPr>
      <w:r>
        <w:separator/>
      </w:r>
    </w:p>
  </w:endnote>
  <w:endnote w:type="continuationSeparator" w:id="0">
    <w:p w14:paraId="2E7A6394" w14:textId="77777777" w:rsidR="00B72ABB" w:rsidRDefault="00B72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C8E1" w14:textId="77777777" w:rsidR="00C6499A" w:rsidRDefault="00FE07E1">
    <w:pPr>
      <w:spacing w:after="0" w:line="259" w:lineRule="auto"/>
      <w:ind w:left="0" w:right="2" w:firstLine="0"/>
      <w:jc w:val="center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>
        <w:rPr>
          <w:rFonts w:ascii="Times New Roman" w:eastAsia="Times New Roman" w:hAnsi="Times New Roman" w:cs="Times New Roman"/>
          <w:sz w:val="20"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CE4E" w14:textId="77777777" w:rsidR="00C6499A" w:rsidRDefault="00FE07E1">
    <w:pPr>
      <w:spacing w:after="0" w:line="259" w:lineRule="auto"/>
      <w:ind w:left="0" w:right="2" w:firstLine="0"/>
      <w:jc w:val="center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E07E1">
      <w:rPr>
        <w:rFonts w:ascii="Times New Roman" w:eastAsia="Times New Roman" w:hAnsi="Times New Roman" w:cs="Times New Roman"/>
        <w:noProof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 w:rsidRPr="00FE07E1">
        <w:rPr>
          <w:rFonts w:ascii="Times New Roman" w:eastAsia="Times New Roman" w:hAnsi="Times New Roman" w:cs="Times New Roman"/>
          <w:noProof/>
          <w:sz w:val="20"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B52EF" w14:textId="77777777" w:rsidR="00C6499A" w:rsidRDefault="00FE07E1">
    <w:pPr>
      <w:spacing w:after="0" w:line="259" w:lineRule="auto"/>
      <w:ind w:left="0" w:right="2" w:firstLine="0"/>
      <w:jc w:val="center"/>
    </w:pPr>
    <w:r>
      <w:rPr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sz w:val="20"/>
      </w:rPr>
      <w:t xml:space="preserve"> z </w:t>
    </w:r>
    <w:fldSimple w:instr=" NUMPAGES   \* MERGEFORMAT ">
      <w:r>
        <w:rPr>
          <w:rFonts w:ascii="Times New Roman" w:eastAsia="Times New Roman" w:hAnsi="Times New Roman" w:cs="Times New Roman"/>
          <w:sz w:val="20"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4794F" w14:textId="77777777" w:rsidR="00B72ABB" w:rsidRDefault="00B72ABB">
      <w:pPr>
        <w:spacing w:after="0" w:line="240" w:lineRule="auto"/>
      </w:pPr>
      <w:r>
        <w:separator/>
      </w:r>
    </w:p>
  </w:footnote>
  <w:footnote w:type="continuationSeparator" w:id="0">
    <w:p w14:paraId="5A1F6015" w14:textId="77777777" w:rsidR="00B72ABB" w:rsidRDefault="00B72A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52C03"/>
    <w:multiLevelType w:val="hybridMultilevel"/>
    <w:tmpl w:val="7222ED7A"/>
    <w:lvl w:ilvl="0" w:tplc="170683B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B0437A">
      <w:start w:val="1"/>
      <w:numFmt w:val="bullet"/>
      <w:lvlText w:val="o"/>
      <w:lvlJc w:val="left"/>
      <w:pPr>
        <w:ind w:left="9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843F2C">
      <w:start w:val="1"/>
      <w:numFmt w:val="bullet"/>
      <w:lvlText w:val="▪"/>
      <w:lvlJc w:val="left"/>
      <w:pPr>
        <w:ind w:left="1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828392">
      <w:start w:val="1"/>
      <w:numFmt w:val="bullet"/>
      <w:lvlRestart w:val="0"/>
      <w:lvlText w:val=""/>
      <w:lvlJc w:val="left"/>
      <w:pPr>
        <w:ind w:left="17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6AD1B2">
      <w:start w:val="1"/>
      <w:numFmt w:val="bullet"/>
      <w:lvlText w:val="o"/>
      <w:lvlJc w:val="left"/>
      <w:pPr>
        <w:ind w:left="2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8CEE4">
      <w:start w:val="1"/>
      <w:numFmt w:val="bullet"/>
      <w:lvlText w:val="▪"/>
      <w:lvlJc w:val="left"/>
      <w:pPr>
        <w:ind w:left="3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F44F8A">
      <w:start w:val="1"/>
      <w:numFmt w:val="bullet"/>
      <w:lvlText w:val="•"/>
      <w:lvlJc w:val="left"/>
      <w:pPr>
        <w:ind w:left="42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BEE862">
      <w:start w:val="1"/>
      <w:numFmt w:val="bullet"/>
      <w:lvlText w:val="o"/>
      <w:lvlJc w:val="left"/>
      <w:pPr>
        <w:ind w:left="50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701A18">
      <w:start w:val="1"/>
      <w:numFmt w:val="bullet"/>
      <w:lvlText w:val="▪"/>
      <w:lvlJc w:val="left"/>
      <w:pPr>
        <w:ind w:left="57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D955DD"/>
    <w:multiLevelType w:val="hybridMultilevel"/>
    <w:tmpl w:val="4008D982"/>
    <w:lvl w:ilvl="0" w:tplc="0B9A5D0E">
      <w:start w:val="1"/>
      <w:numFmt w:val="decimal"/>
      <w:lvlText w:val="%1."/>
      <w:lvlJc w:val="left"/>
      <w:pPr>
        <w:ind w:left="70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66D4D8">
      <w:start w:val="1"/>
      <w:numFmt w:val="lowerLetter"/>
      <w:lvlText w:val="%2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9EAE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42B7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4E47A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B43A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F2B7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A640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3897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5A469A"/>
    <w:multiLevelType w:val="hybridMultilevel"/>
    <w:tmpl w:val="404E82EC"/>
    <w:lvl w:ilvl="0" w:tplc="AE325410">
      <w:start w:val="1"/>
      <w:numFmt w:val="decimal"/>
      <w:lvlText w:val="%1)"/>
      <w:lvlJc w:val="left"/>
      <w:pPr>
        <w:ind w:left="1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" w15:restartNumberingAfterBreak="0">
    <w:nsid w:val="2099337C"/>
    <w:multiLevelType w:val="hybridMultilevel"/>
    <w:tmpl w:val="9D647D7E"/>
    <w:lvl w:ilvl="0" w:tplc="04150011">
      <w:start w:val="1"/>
      <w:numFmt w:val="decimal"/>
      <w:lvlText w:val="%1)"/>
      <w:lvlJc w:val="left"/>
      <w:pPr>
        <w:ind w:left="1123" w:hanging="360"/>
      </w:pPr>
    </w:lvl>
    <w:lvl w:ilvl="1" w:tplc="04150019">
      <w:start w:val="1"/>
      <w:numFmt w:val="lowerLetter"/>
      <w:lvlText w:val="%2."/>
      <w:lvlJc w:val="left"/>
      <w:pPr>
        <w:ind w:left="1843" w:hanging="360"/>
      </w:pPr>
    </w:lvl>
    <w:lvl w:ilvl="2" w:tplc="0415001B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267A62DF"/>
    <w:multiLevelType w:val="hybridMultilevel"/>
    <w:tmpl w:val="C63C97DE"/>
    <w:lvl w:ilvl="0" w:tplc="04150011">
      <w:start w:val="1"/>
      <w:numFmt w:val="decimal"/>
      <w:lvlText w:val="%1)"/>
      <w:lvlJc w:val="left"/>
      <w:pPr>
        <w:ind w:left="1123" w:hanging="360"/>
      </w:pPr>
    </w:lvl>
    <w:lvl w:ilvl="1" w:tplc="04150011">
      <w:start w:val="1"/>
      <w:numFmt w:val="decimal"/>
      <w:lvlText w:val="%2)"/>
      <w:lvlJc w:val="left"/>
      <w:pPr>
        <w:ind w:left="1123" w:hanging="360"/>
      </w:pPr>
    </w:lvl>
    <w:lvl w:ilvl="2" w:tplc="0415001B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5" w15:restartNumberingAfterBreak="0">
    <w:nsid w:val="2A5407A8"/>
    <w:multiLevelType w:val="hybridMultilevel"/>
    <w:tmpl w:val="CEF641C8"/>
    <w:lvl w:ilvl="0" w:tplc="E6E209E4">
      <w:start w:val="2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29272">
      <w:start w:val="1"/>
      <w:numFmt w:val="lowerLetter"/>
      <w:lvlText w:val="%2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2A0D94">
      <w:start w:val="1"/>
      <w:numFmt w:val="lowerRoman"/>
      <w:lvlText w:val="%3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ED67A">
      <w:start w:val="1"/>
      <w:numFmt w:val="decimal"/>
      <w:lvlText w:val="%4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C6C6E0">
      <w:start w:val="1"/>
      <w:numFmt w:val="lowerLetter"/>
      <w:lvlText w:val="%5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C20500">
      <w:start w:val="1"/>
      <w:numFmt w:val="lowerRoman"/>
      <w:lvlText w:val="%6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4C49B4">
      <w:start w:val="1"/>
      <w:numFmt w:val="decimal"/>
      <w:lvlText w:val="%7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7A058C">
      <w:start w:val="1"/>
      <w:numFmt w:val="lowerLetter"/>
      <w:lvlText w:val="%8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46A0F0">
      <w:start w:val="1"/>
      <w:numFmt w:val="lowerRoman"/>
      <w:lvlText w:val="%9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FEB77CA"/>
    <w:multiLevelType w:val="multilevel"/>
    <w:tmpl w:val="06F2E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123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5A5D0B"/>
    <w:multiLevelType w:val="hybridMultilevel"/>
    <w:tmpl w:val="890865C6"/>
    <w:lvl w:ilvl="0" w:tplc="F5A416A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06ABE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E5AF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48FC2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4B58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B6049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14462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08C1F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64B94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4F18D3"/>
    <w:multiLevelType w:val="hybridMultilevel"/>
    <w:tmpl w:val="92902E6E"/>
    <w:lvl w:ilvl="0" w:tplc="04150011">
      <w:start w:val="1"/>
      <w:numFmt w:val="decimal"/>
      <w:lvlText w:val="%1)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2A6E0C"/>
    <w:multiLevelType w:val="hybridMultilevel"/>
    <w:tmpl w:val="126C2022"/>
    <w:lvl w:ilvl="0" w:tplc="FC40CB5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DE0026">
      <w:start w:val="8"/>
      <w:numFmt w:val="decimal"/>
      <w:lvlRestart w:val="0"/>
      <w:lvlText w:val="%2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82DBC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5C40D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D8170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AE243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04BB6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12052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88D5E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45451D"/>
    <w:multiLevelType w:val="hybridMultilevel"/>
    <w:tmpl w:val="58A4F970"/>
    <w:lvl w:ilvl="0" w:tplc="C882C4FC">
      <w:start w:val="1"/>
      <w:numFmt w:val="decimal"/>
      <w:lvlText w:val="%1."/>
      <w:lvlJc w:val="left"/>
      <w:pPr>
        <w:ind w:left="70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34E22E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DA068A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50DE4C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E0418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A830B8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B82096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1CB068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5AC4FE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E16792"/>
    <w:multiLevelType w:val="hybridMultilevel"/>
    <w:tmpl w:val="8A1264FA"/>
    <w:lvl w:ilvl="0" w:tplc="98020FE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0C7432">
      <w:start w:val="1"/>
      <w:numFmt w:val="decimal"/>
      <w:lvlRestart w:val="0"/>
      <w:lvlText w:val="%2."/>
      <w:lvlJc w:val="left"/>
      <w:pPr>
        <w:ind w:left="70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4557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3C3DF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0E5E4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F0636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9A761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944F8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6C5BC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E40ED3"/>
    <w:multiLevelType w:val="hybridMultilevel"/>
    <w:tmpl w:val="9E84B5FA"/>
    <w:lvl w:ilvl="0" w:tplc="1414B73A">
      <w:start w:val="1"/>
      <w:numFmt w:val="decimal"/>
      <w:lvlText w:val="%1."/>
      <w:lvlJc w:val="left"/>
      <w:pPr>
        <w:ind w:left="703" w:hanging="660"/>
      </w:pPr>
      <w:rPr>
        <w:rFonts w:hint="default"/>
      </w:rPr>
    </w:lvl>
    <w:lvl w:ilvl="1" w:tplc="2DFA468C">
      <w:start w:val="1"/>
      <w:numFmt w:val="decimal"/>
      <w:lvlText w:val="%2)"/>
      <w:lvlJc w:val="left"/>
      <w:pPr>
        <w:ind w:left="1423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43" w:hanging="180"/>
      </w:pPr>
    </w:lvl>
    <w:lvl w:ilvl="3" w:tplc="0415000F" w:tentative="1">
      <w:start w:val="1"/>
      <w:numFmt w:val="decimal"/>
      <w:lvlText w:val="%4."/>
      <w:lvlJc w:val="left"/>
      <w:pPr>
        <w:ind w:left="2563" w:hanging="360"/>
      </w:pPr>
    </w:lvl>
    <w:lvl w:ilvl="4" w:tplc="04150019" w:tentative="1">
      <w:start w:val="1"/>
      <w:numFmt w:val="lowerLetter"/>
      <w:lvlText w:val="%5."/>
      <w:lvlJc w:val="left"/>
      <w:pPr>
        <w:ind w:left="3283" w:hanging="360"/>
      </w:pPr>
    </w:lvl>
    <w:lvl w:ilvl="5" w:tplc="0415001B" w:tentative="1">
      <w:start w:val="1"/>
      <w:numFmt w:val="lowerRoman"/>
      <w:lvlText w:val="%6."/>
      <w:lvlJc w:val="right"/>
      <w:pPr>
        <w:ind w:left="4003" w:hanging="180"/>
      </w:pPr>
    </w:lvl>
    <w:lvl w:ilvl="6" w:tplc="0415000F" w:tentative="1">
      <w:start w:val="1"/>
      <w:numFmt w:val="decimal"/>
      <w:lvlText w:val="%7."/>
      <w:lvlJc w:val="left"/>
      <w:pPr>
        <w:ind w:left="4723" w:hanging="360"/>
      </w:pPr>
    </w:lvl>
    <w:lvl w:ilvl="7" w:tplc="04150019" w:tentative="1">
      <w:start w:val="1"/>
      <w:numFmt w:val="lowerLetter"/>
      <w:lvlText w:val="%8."/>
      <w:lvlJc w:val="left"/>
      <w:pPr>
        <w:ind w:left="5443" w:hanging="360"/>
      </w:pPr>
    </w:lvl>
    <w:lvl w:ilvl="8" w:tplc="0415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3" w15:restartNumberingAfterBreak="0">
    <w:nsid w:val="42C840A0"/>
    <w:multiLevelType w:val="hybridMultilevel"/>
    <w:tmpl w:val="1CE834B8"/>
    <w:lvl w:ilvl="0" w:tplc="04DCD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C83354">
      <w:start w:val="1"/>
      <w:numFmt w:val="bullet"/>
      <w:lvlText w:val="o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5E2552">
      <w:start w:val="1"/>
      <w:numFmt w:val="bullet"/>
      <w:lvlRestart w:val="0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7E152C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224D0C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A0921E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0051E4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30A3C0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600B50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154F39"/>
    <w:multiLevelType w:val="hybridMultilevel"/>
    <w:tmpl w:val="A02C67A4"/>
    <w:lvl w:ilvl="0" w:tplc="9A10DD60">
      <w:start w:val="1"/>
      <w:numFmt w:val="decimal"/>
      <w:lvlText w:val="%1."/>
      <w:lvlJc w:val="left"/>
      <w:pPr>
        <w:ind w:left="709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1A861C">
      <w:start w:val="1"/>
      <w:numFmt w:val="bullet"/>
      <w:lvlText w:val="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CAE9E4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1E43AE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EA890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46B6B0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FC83B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32AB0E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1C575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8C7F6F"/>
    <w:multiLevelType w:val="hybridMultilevel"/>
    <w:tmpl w:val="484C0884"/>
    <w:lvl w:ilvl="0" w:tplc="02FE1E64">
      <w:start w:val="1"/>
      <w:numFmt w:val="decimal"/>
      <w:lvlText w:val="%1."/>
      <w:lvlJc w:val="left"/>
      <w:pPr>
        <w:ind w:left="70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0E82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2E4F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9CED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4CAC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A4E7C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7E56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22DA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C054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0F31430"/>
    <w:multiLevelType w:val="hybridMultilevel"/>
    <w:tmpl w:val="72EAE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C0A44"/>
    <w:multiLevelType w:val="hybridMultilevel"/>
    <w:tmpl w:val="0670400A"/>
    <w:lvl w:ilvl="0" w:tplc="3E34DDB0">
      <w:start w:val="1"/>
      <w:numFmt w:val="decimal"/>
      <w:lvlText w:val="%1."/>
      <w:lvlJc w:val="left"/>
      <w:pPr>
        <w:ind w:left="70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AE6328">
      <w:start w:val="1"/>
      <w:numFmt w:val="lowerLetter"/>
      <w:lvlText w:val="%2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F4E62A">
      <w:start w:val="1"/>
      <w:numFmt w:val="lowerRoman"/>
      <w:lvlText w:val="%3"/>
      <w:lvlJc w:val="left"/>
      <w:pPr>
        <w:ind w:left="1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1A2256">
      <w:start w:val="1"/>
      <w:numFmt w:val="decimal"/>
      <w:lvlText w:val="%4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8C1CAA">
      <w:start w:val="1"/>
      <w:numFmt w:val="lowerLetter"/>
      <w:lvlText w:val="%5"/>
      <w:lvlJc w:val="left"/>
      <w:pPr>
        <w:ind w:left="3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40B50C">
      <w:start w:val="1"/>
      <w:numFmt w:val="lowerRoman"/>
      <w:lvlText w:val="%6"/>
      <w:lvlJc w:val="left"/>
      <w:pPr>
        <w:ind w:left="3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FE6A22">
      <w:start w:val="1"/>
      <w:numFmt w:val="decimal"/>
      <w:lvlText w:val="%7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BAF700">
      <w:start w:val="1"/>
      <w:numFmt w:val="lowerLetter"/>
      <w:lvlText w:val="%8"/>
      <w:lvlJc w:val="left"/>
      <w:pPr>
        <w:ind w:left="5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34ABEE">
      <w:start w:val="1"/>
      <w:numFmt w:val="lowerRoman"/>
      <w:lvlText w:val="%9"/>
      <w:lvlJc w:val="left"/>
      <w:pPr>
        <w:ind w:left="5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9410763">
    <w:abstractNumId w:val="14"/>
  </w:num>
  <w:num w:numId="2" w16cid:durableId="1608267919">
    <w:abstractNumId w:val="0"/>
  </w:num>
  <w:num w:numId="3" w16cid:durableId="355232165">
    <w:abstractNumId w:val="5"/>
  </w:num>
  <w:num w:numId="4" w16cid:durableId="889195818">
    <w:abstractNumId w:val="13"/>
  </w:num>
  <w:num w:numId="5" w16cid:durableId="1723941197">
    <w:abstractNumId w:val="11"/>
  </w:num>
  <w:num w:numId="6" w16cid:durableId="144978396">
    <w:abstractNumId w:val="9"/>
  </w:num>
  <w:num w:numId="7" w16cid:durableId="1133865485">
    <w:abstractNumId w:val="15"/>
  </w:num>
  <w:num w:numId="8" w16cid:durableId="2056811410">
    <w:abstractNumId w:val="17"/>
  </w:num>
  <w:num w:numId="9" w16cid:durableId="53939184">
    <w:abstractNumId w:val="7"/>
  </w:num>
  <w:num w:numId="10" w16cid:durableId="927470767">
    <w:abstractNumId w:val="1"/>
  </w:num>
  <w:num w:numId="11" w16cid:durableId="1607226433">
    <w:abstractNumId w:val="10"/>
  </w:num>
  <w:num w:numId="12" w16cid:durableId="329254390">
    <w:abstractNumId w:val="2"/>
  </w:num>
  <w:num w:numId="13" w16cid:durableId="1817798123">
    <w:abstractNumId w:val="12"/>
  </w:num>
  <w:num w:numId="14" w16cid:durableId="1272282186">
    <w:abstractNumId w:val="6"/>
  </w:num>
  <w:num w:numId="15" w16cid:durableId="1904099556">
    <w:abstractNumId w:val="4"/>
  </w:num>
  <w:num w:numId="16" w16cid:durableId="583998134">
    <w:abstractNumId w:val="16"/>
  </w:num>
  <w:num w:numId="17" w16cid:durableId="1824540093">
    <w:abstractNumId w:val="3"/>
  </w:num>
  <w:num w:numId="18" w16cid:durableId="1046664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99A"/>
    <w:rsid w:val="000B0005"/>
    <w:rsid w:val="000D44C9"/>
    <w:rsid w:val="001E3A59"/>
    <w:rsid w:val="00282E0C"/>
    <w:rsid w:val="00350F3D"/>
    <w:rsid w:val="004F2045"/>
    <w:rsid w:val="005770F7"/>
    <w:rsid w:val="00647366"/>
    <w:rsid w:val="006505C3"/>
    <w:rsid w:val="0069668F"/>
    <w:rsid w:val="00772458"/>
    <w:rsid w:val="0077370B"/>
    <w:rsid w:val="00993F0F"/>
    <w:rsid w:val="00B72ABB"/>
    <w:rsid w:val="00B82D1B"/>
    <w:rsid w:val="00C6499A"/>
    <w:rsid w:val="00C82DBD"/>
    <w:rsid w:val="00D57F0D"/>
    <w:rsid w:val="00DC0AD5"/>
    <w:rsid w:val="00F53AD0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4E3D2"/>
  <w15:docId w15:val="{EEBA855C-C085-4A4F-9B62-226F6CA6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8" w:line="266" w:lineRule="auto"/>
      <w:ind w:left="368" w:hanging="368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B82D1B"/>
    <w:pPr>
      <w:keepNext/>
      <w:keepLines/>
      <w:spacing w:after="3" w:line="264" w:lineRule="auto"/>
      <w:ind w:left="499" w:hanging="10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B82D1B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pl-PL" w:eastAsia="ja-JP"/>
    </w:rPr>
  </w:style>
  <w:style w:type="paragraph" w:styleId="Akapitzlist">
    <w:name w:val="List Paragraph"/>
    <w:basedOn w:val="Normalny"/>
    <w:uiPriority w:val="34"/>
    <w:qFormat/>
    <w:rsid w:val="00B82D1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2D1B"/>
    <w:rPr>
      <w:rFonts w:ascii="Times New Roman" w:eastAsia="Times New Roman" w:hAnsi="Times New Roman" w:cs="Times New Roman"/>
      <w:color w:val="000000"/>
    </w:rPr>
  </w:style>
  <w:style w:type="character" w:styleId="Hipercze">
    <w:name w:val="Hyperlink"/>
    <w:basedOn w:val="Domylnaczcionkaakapitu"/>
    <w:uiPriority w:val="99"/>
    <w:unhideWhenUsed/>
    <w:rsid w:val="00B82D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mietk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rzad@mietk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23B13-1AB5-4DA4-914A-55C35014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3005</Words>
  <Characters>18032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/>
  <LinksUpToDate>false</LinksUpToDate>
  <CharactersWithSpaces>20996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subject/>
  <dc:creator>Tytan</dc:creator>
  <cp:keywords/>
  <cp:lastModifiedBy>Paulina Wojtuś</cp:lastModifiedBy>
  <cp:revision>9</cp:revision>
  <dcterms:created xsi:type="dcterms:W3CDTF">2026-03-05T14:58:00Z</dcterms:created>
  <dcterms:modified xsi:type="dcterms:W3CDTF">2026-03-06T10:53:00Z</dcterms:modified>
</cp:coreProperties>
</file>